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4E3" w:rsidRDefault="00C754E3">
      <w:pPr>
        <w:rPr>
          <w:rFonts w:asciiTheme="minorHAnsi" w:hAnsiTheme="minorHAnsi"/>
          <w:b/>
        </w:rPr>
      </w:pPr>
    </w:p>
    <w:p w:rsidR="00A90F46" w:rsidRPr="00B85855" w:rsidRDefault="00A90F46" w:rsidP="00A90F46">
      <w:pPr>
        <w:spacing w:line="276" w:lineRule="auto"/>
        <w:jc w:val="center"/>
        <w:rPr>
          <w:rFonts w:asciiTheme="minorHAnsi" w:hAnsiTheme="minorHAnsi"/>
          <w:b/>
          <w:u w:val="single"/>
        </w:rPr>
      </w:pPr>
      <w:r>
        <w:rPr>
          <w:rFonts w:asciiTheme="minorHAnsi" w:hAnsiTheme="minorHAnsi"/>
          <w:b/>
          <w:u w:val="single"/>
        </w:rPr>
        <w:t>ENTERPRISE ZONE GOVERNANCE COMMITTEE</w:t>
      </w:r>
    </w:p>
    <w:p w:rsidR="00A90F46" w:rsidRPr="005B3807" w:rsidRDefault="00A90F46" w:rsidP="00A90F46">
      <w:pPr>
        <w:spacing w:line="276" w:lineRule="auto"/>
        <w:jc w:val="center"/>
        <w:rPr>
          <w:rFonts w:asciiTheme="minorHAnsi" w:hAnsiTheme="minorHAnsi"/>
          <w:b/>
        </w:rPr>
      </w:pPr>
      <w:r w:rsidRPr="005B3807">
        <w:rPr>
          <w:rFonts w:asciiTheme="minorHAnsi" w:hAnsiTheme="minorHAnsi"/>
          <w:b/>
        </w:rPr>
        <w:t xml:space="preserve">Governance Structure and Terms of Reference </w:t>
      </w:r>
    </w:p>
    <w:p w:rsidR="00A90F46" w:rsidRPr="00B85855" w:rsidRDefault="00A90F46" w:rsidP="00A90F46">
      <w:pPr>
        <w:spacing w:line="276" w:lineRule="auto"/>
        <w:rPr>
          <w:rFonts w:asciiTheme="minorHAnsi" w:hAnsiTheme="minorHAnsi"/>
          <w:b/>
        </w:rPr>
      </w:pPr>
      <w:r w:rsidRPr="00B85855">
        <w:rPr>
          <w:rFonts w:asciiTheme="minorHAnsi" w:hAnsiTheme="minorHAnsi"/>
          <w:b/>
        </w:rPr>
        <w:t>Composition</w:t>
      </w:r>
    </w:p>
    <w:p w:rsidR="00A90F46" w:rsidRPr="005B3807" w:rsidRDefault="00A90F46" w:rsidP="00A90F46">
      <w:pPr>
        <w:spacing w:line="276" w:lineRule="auto"/>
        <w:rPr>
          <w:rFonts w:asciiTheme="minorHAnsi" w:hAnsiTheme="minorHAnsi"/>
          <w:b/>
          <w:i/>
        </w:rPr>
      </w:pPr>
    </w:p>
    <w:p w:rsidR="00A90F46" w:rsidRPr="005B3807" w:rsidRDefault="00A90F46" w:rsidP="00A90F46">
      <w:pPr>
        <w:spacing w:line="276" w:lineRule="auto"/>
        <w:rPr>
          <w:rFonts w:asciiTheme="minorHAnsi" w:hAnsiTheme="minorHAnsi"/>
        </w:rPr>
      </w:pPr>
      <w:r w:rsidRPr="005B3807">
        <w:rPr>
          <w:rFonts w:asciiTheme="minorHAnsi" w:hAnsiTheme="minorHAnsi"/>
        </w:rPr>
        <w:t>Chair:</w:t>
      </w:r>
      <w:r w:rsidRPr="005B3807">
        <w:rPr>
          <w:rFonts w:asciiTheme="minorHAnsi" w:hAnsiTheme="minorHAnsi"/>
        </w:rPr>
        <w:tab/>
      </w:r>
      <w:r w:rsidRPr="005B3807">
        <w:rPr>
          <w:rFonts w:asciiTheme="minorHAnsi" w:hAnsiTheme="minorHAnsi"/>
        </w:rPr>
        <w:tab/>
      </w:r>
      <w:r>
        <w:rPr>
          <w:rFonts w:asciiTheme="minorHAnsi" w:hAnsiTheme="minorHAnsi"/>
        </w:rPr>
        <w:t>David Taylor</w:t>
      </w:r>
      <w:r w:rsidRPr="005B3807">
        <w:rPr>
          <w:rFonts w:asciiTheme="minorHAnsi" w:hAnsiTheme="minorHAnsi"/>
        </w:rPr>
        <w:t>,</w:t>
      </w:r>
      <w:r>
        <w:rPr>
          <w:rFonts w:asciiTheme="minorHAnsi" w:hAnsiTheme="minorHAnsi"/>
        </w:rPr>
        <w:t xml:space="preserve"> Deputy</w:t>
      </w:r>
      <w:r w:rsidRPr="005B3807">
        <w:rPr>
          <w:rFonts w:asciiTheme="minorHAnsi" w:hAnsiTheme="minorHAnsi"/>
        </w:rPr>
        <w:t xml:space="preserve"> Chair of the Lancashire Enterprise Partnership (LEP)</w:t>
      </w:r>
    </w:p>
    <w:p w:rsidR="00A90F46" w:rsidRDefault="00A90F46" w:rsidP="00A90F46">
      <w:pPr>
        <w:spacing w:line="276" w:lineRule="auto"/>
        <w:ind w:left="1440" w:hanging="1440"/>
        <w:rPr>
          <w:rFonts w:asciiTheme="minorHAnsi" w:hAnsiTheme="minorHAnsi"/>
        </w:rPr>
      </w:pPr>
      <w:r w:rsidRPr="005B3807">
        <w:rPr>
          <w:rFonts w:asciiTheme="minorHAnsi" w:hAnsiTheme="minorHAnsi"/>
        </w:rPr>
        <w:t>Members:</w:t>
      </w:r>
      <w:r w:rsidRPr="005B3807">
        <w:rPr>
          <w:rFonts w:asciiTheme="minorHAnsi" w:hAnsiTheme="minorHAnsi"/>
        </w:rPr>
        <w:tab/>
      </w:r>
      <w:r>
        <w:rPr>
          <w:rFonts w:asciiTheme="minorHAnsi" w:hAnsiTheme="minorHAnsi"/>
        </w:rPr>
        <w:t>Edwin Booth, Chair of the LEP</w:t>
      </w:r>
    </w:p>
    <w:p w:rsidR="00A90F46" w:rsidRPr="005B3807" w:rsidRDefault="00A90F46" w:rsidP="00A90F46">
      <w:pPr>
        <w:spacing w:line="276" w:lineRule="auto"/>
        <w:ind w:left="1440"/>
        <w:rPr>
          <w:rFonts w:asciiTheme="minorHAnsi" w:hAnsiTheme="minorHAnsi"/>
        </w:rPr>
      </w:pPr>
      <w:r>
        <w:rPr>
          <w:rFonts w:asciiTheme="minorHAnsi" w:hAnsiTheme="minorHAnsi"/>
        </w:rPr>
        <w:t>Councillor Simon Blackburn, LEP Director</w:t>
      </w:r>
    </w:p>
    <w:p w:rsidR="00A90F46" w:rsidRDefault="00A90F46" w:rsidP="00A90F46">
      <w:pPr>
        <w:spacing w:line="276" w:lineRule="auto"/>
        <w:ind w:left="720" w:firstLine="720"/>
        <w:rPr>
          <w:rFonts w:asciiTheme="minorHAnsi" w:hAnsiTheme="minorHAnsi"/>
        </w:rPr>
      </w:pPr>
      <w:r>
        <w:rPr>
          <w:rFonts w:asciiTheme="minorHAnsi" w:hAnsiTheme="minorHAnsi"/>
        </w:rPr>
        <w:t>County Councillor Geoff Driver CBE, LEP Director</w:t>
      </w:r>
    </w:p>
    <w:p w:rsidR="00A90F46" w:rsidRPr="005B3807" w:rsidRDefault="00A90F46" w:rsidP="00A90F46">
      <w:pPr>
        <w:spacing w:line="276" w:lineRule="auto"/>
        <w:ind w:left="1440"/>
        <w:rPr>
          <w:rFonts w:asciiTheme="minorHAnsi" w:hAnsiTheme="minorHAnsi"/>
        </w:rPr>
      </w:pPr>
      <w:r>
        <w:rPr>
          <w:rFonts w:asciiTheme="minorHAnsi" w:hAnsiTheme="minorHAnsi"/>
        </w:rPr>
        <w:t>Mark Smith, LEP Director</w:t>
      </w:r>
    </w:p>
    <w:p w:rsidR="00A90F46" w:rsidRDefault="00A90F46" w:rsidP="00A90F46">
      <w:pPr>
        <w:spacing w:line="276" w:lineRule="auto"/>
        <w:ind w:left="1440"/>
        <w:rPr>
          <w:rFonts w:asciiTheme="minorHAnsi" w:hAnsiTheme="minorHAnsi"/>
        </w:rPr>
      </w:pPr>
      <w:r>
        <w:rPr>
          <w:rFonts w:asciiTheme="minorHAnsi" w:hAnsiTheme="minorHAnsi"/>
        </w:rPr>
        <w:t>Mark Rawstron, LEP Director</w:t>
      </w:r>
    </w:p>
    <w:p w:rsidR="00A90F46" w:rsidRDefault="00A90F46" w:rsidP="00A90F46">
      <w:pPr>
        <w:spacing w:line="276" w:lineRule="auto"/>
        <w:ind w:left="1440" w:hanging="1440"/>
        <w:rPr>
          <w:rFonts w:asciiTheme="minorHAnsi" w:hAnsiTheme="minorHAnsi"/>
          <w:sz w:val="24"/>
          <w:szCs w:val="24"/>
        </w:rPr>
      </w:pPr>
      <w:r>
        <w:rPr>
          <w:rFonts w:asciiTheme="minorHAnsi" w:hAnsiTheme="minorHAnsi"/>
          <w:sz w:val="24"/>
          <w:szCs w:val="24"/>
        </w:rPr>
        <w:t>Observers:</w:t>
      </w:r>
      <w:r>
        <w:rPr>
          <w:rFonts w:asciiTheme="minorHAnsi" w:hAnsiTheme="minorHAnsi"/>
          <w:sz w:val="24"/>
          <w:szCs w:val="24"/>
        </w:rPr>
        <w:tab/>
        <w:t>Katherine O'Connor, Department for Business, Energy and Industrial Strategy</w:t>
      </w:r>
      <w:bookmarkStart w:id="0" w:name="_GoBack"/>
      <w:bookmarkEnd w:id="0"/>
    </w:p>
    <w:p w:rsidR="00A90F46" w:rsidRPr="00A30797" w:rsidRDefault="00A90F46" w:rsidP="00A90F46">
      <w:pPr>
        <w:spacing w:line="276" w:lineRule="auto"/>
        <w:ind w:left="1440" w:hanging="1440"/>
        <w:rPr>
          <w:rFonts w:asciiTheme="minorHAnsi" w:hAnsiTheme="minorHAnsi"/>
          <w:sz w:val="24"/>
          <w:szCs w:val="24"/>
        </w:rPr>
      </w:pPr>
      <w:r>
        <w:rPr>
          <w:rFonts w:asciiTheme="minorHAnsi" w:hAnsiTheme="minorHAnsi"/>
          <w:sz w:val="24"/>
          <w:szCs w:val="24"/>
        </w:rPr>
        <w:tab/>
        <w:t>Paul Evans, Department for Business, Energy and Industrial Strategy</w:t>
      </w:r>
    </w:p>
    <w:p w:rsidR="00A90F46" w:rsidRPr="005B3807" w:rsidRDefault="00A90F46" w:rsidP="00A90F46">
      <w:pPr>
        <w:spacing w:line="276" w:lineRule="auto"/>
        <w:ind w:left="1440"/>
        <w:rPr>
          <w:rFonts w:asciiTheme="minorHAnsi" w:hAnsiTheme="minorHAnsi"/>
        </w:rPr>
      </w:pPr>
    </w:p>
    <w:p w:rsidR="00A90F46" w:rsidRPr="005B3807" w:rsidRDefault="00A90F46" w:rsidP="00A90F46">
      <w:pPr>
        <w:spacing w:line="276" w:lineRule="auto"/>
        <w:rPr>
          <w:rFonts w:asciiTheme="minorHAnsi" w:hAnsiTheme="minorHAnsi"/>
        </w:rPr>
      </w:pPr>
      <w:r w:rsidRPr="005B3807">
        <w:rPr>
          <w:rFonts w:asciiTheme="minorHAnsi" w:hAnsiTheme="minorHAnsi"/>
        </w:rPr>
        <w:t>Quorum:</w:t>
      </w:r>
      <w:r w:rsidRPr="005B3807">
        <w:rPr>
          <w:rFonts w:asciiTheme="minorHAnsi" w:hAnsiTheme="minorHAnsi"/>
        </w:rPr>
        <w:tab/>
        <w:t>Chair and two members of the EZ Governance Committee</w:t>
      </w:r>
    </w:p>
    <w:p w:rsidR="00A90F46" w:rsidRDefault="00A90F46" w:rsidP="00A90F46">
      <w:pPr>
        <w:rPr>
          <w:rFonts w:asciiTheme="minorHAnsi" w:hAnsiTheme="minorHAnsi"/>
        </w:rPr>
      </w:pPr>
    </w:p>
    <w:p w:rsidR="00A90F46" w:rsidRPr="00B85855" w:rsidRDefault="00A90F46" w:rsidP="00A90F46">
      <w:pPr>
        <w:pStyle w:val="ListParagraph"/>
        <w:numPr>
          <w:ilvl w:val="2"/>
          <w:numId w:val="18"/>
        </w:numPr>
        <w:tabs>
          <w:tab w:val="clear" w:pos="3316"/>
          <w:tab w:val="num" w:pos="709"/>
        </w:tabs>
        <w:ind w:left="709" w:hanging="709"/>
        <w:rPr>
          <w:rFonts w:asciiTheme="minorHAnsi" w:hAnsiTheme="minorHAnsi"/>
        </w:rPr>
      </w:pPr>
      <w:r w:rsidRPr="00B85855">
        <w:rPr>
          <w:rFonts w:asciiTheme="minorHAnsi" w:hAnsiTheme="minorHAnsi"/>
        </w:rPr>
        <w:t>Members can nominate substitute representatives, with written notification provided to the Clerk in advance of the meeting.  Substitutes will be counted towards the quorum and will be entitled to vote.  The use of substitutes shall be by exception rather than rule.</w:t>
      </w:r>
    </w:p>
    <w:p w:rsidR="00A90F46" w:rsidRPr="005B3807" w:rsidRDefault="00A90F46" w:rsidP="00A90F46">
      <w:pPr>
        <w:rPr>
          <w:rFonts w:asciiTheme="minorHAnsi" w:hAnsiTheme="minorHAnsi"/>
        </w:rPr>
      </w:pPr>
    </w:p>
    <w:p w:rsidR="00A90F46" w:rsidRDefault="00A90F46" w:rsidP="00A90F46">
      <w:pPr>
        <w:spacing w:line="276" w:lineRule="auto"/>
        <w:rPr>
          <w:rFonts w:asciiTheme="minorHAnsi" w:hAnsiTheme="minorHAnsi"/>
          <w:b/>
          <w:i/>
        </w:rPr>
      </w:pPr>
      <w:r w:rsidRPr="005B3807">
        <w:rPr>
          <w:rFonts w:asciiTheme="minorHAnsi" w:hAnsiTheme="minorHAnsi"/>
          <w:b/>
          <w:i/>
        </w:rPr>
        <w:t>Frequency of Meetings</w:t>
      </w:r>
    </w:p>
    <w:p w:rsidR="00A90F46" w:rsidRPr="005B3807" w:rsidRDefault="00A90F46" w:rsidP="00A90F46">
      <w:pPr>
        <w:spacing w:line="276" w:lineRule="auto"/>
        <w:rPr>
          <w:rFonts w:asciiTheme="minorHAnsi" w:hAnsiTheme="minorHAnsi"/>
          <w:b/>
          <w:i/>
        </w:rPr>
      </w:pPr>
    </w:p>
    <w:p w:rsidR="00A90F46" w:rsidRPr="00B85855" w:rsidRDefault="00A90F46" w:rsidP="00A90F46">
      <w:pPr>
        <w:pStyle w:val="ListParagraph"/>
        <w:numPr>
          <w:ilvl w:val="2"/>
          <w:numId w:val="18"/>
        </w:numPr>
        <w:tabs>
          <w:tab w:val="clear" w:pos="3316"/>
        </w:tabs>
        <w:spacing w:line="276" w:lineRule="auto"/>
        <w:ind w:left="709" w:hanging="709"/>
        <w:rPr>
          <w:rFonts w:asciiTheme="minorHAnsi" w:hAnsiTheme="minorHAnsi"/>
        </w:rPr>
      </w:pPr>
      <w:r w:rsidRPr="00B85855">
        <w:rPr>
          <w:rFonts w:asciiTheme="minorHAnsi" w:hAnsiTheme="minorHAnsi"/>
        </w:rPr>
        <w:t>Bi-Monthly, or as required in accordance with operational need.</w:t>
      </w:r>
    </w:p>
    <w:p w:rsidR="00A90F46" w:rsidRPr="005B3807" w:rsidRDefault="00A90F46" w:rsidP="00A90F46">
      <w:pPr>
        <w:spacing w:line="276" w:lineRule="auto"/>
        <w:rPr>
          <w:rFonts w:asciiTheme="minorHAnsi" w:hAnsiTheme="minorHAnsi"/>
        </w:rPr>
      </w:pPr>
    </w:p>
    <w:p w:rsidR="00A90F46" w:rsidRDefault="00A90F46" w:rsidP="00A90F46">
      <w:pPr>
        <w:spacing w:line="276" w:lineRule="auto"/>
        <w:rPr>
          <w:rFonts w:asciiTheme="minorHAnsi" w:hAnsiTheme="minorHAnsi"/>
          <w:b/>
          <w:i/>
        </w:rPr>
      </w:pPr>
      <w:r w:rsidRPr="005B3807">
        <w:rPr>
          <w:rFonts w:asciiTheme="minorHAnsi" w:hAnsiTheme="minorHAnsi"/>
          <w:b/>
          <w:i/>
        </w:rPr>
        <w:t>Observers</w:t>
      </w:r>
    </w:p>
    <w:p w:rsidR="00A90F46" w:rsidRPr="005B3807" w:rsidRDefault="00A90F46" w:rsidP="00A90F46">
      <w:pPr>
        <w:spacing w:line="276" w:lineRule="auto"/>
        <w:rPr>
          <w:rFonts w:asciiTheme="minorHAnsi" w:hAnsiTheme="minorHAnsi"/>
          <w:b/>
          <w:i/>
        </w:rPr>
      </w:pPr>
    </w:p>
    <w:p w:rsidR="00A90F46" w:rsidRPr="00B85855" w:rsidRDefault="00A90F46" w:rsidP="00A90F46">
      <w:pPr>
        <w:pStyle w:val="ListParagraph"/>
        <w:numPr>
          <w:ilvl w:val="2"/>
          <w:numId w:val="18"/>
        </w:numPr>
        <w:tabs>
          <w:tab w:val="clear" w:pos="3316"/>
        </w:tabs>
        <w:spacing w:line="276" w:lineRule="auto"/>
        <w:ind w:left="709" w:hanging="709"/>
        <w:rPr>
          <w:rFonts w:asciiTheme="minorHAnsi" w:hAnsiTheme="minorHAnsi"/>
        </w:rPr>
      </w:pPr>
      <w:r w:rsidRPr="00B85855">
        <w:rPr>
          <w:rFonts w:asciiTheme="minorHAnsi" w:hAnsiTheme="minorHAnsi"/>
        </w:rPr>
        <w:t>The EZ Governance Committee may invite any persons it sees fit to attend meetings as observers.  Observers shall be subject to the LEP Assurance Framework protocol on observer attendance at meetings.</w:t>
      </w:r>
    </w:p>
    <w:p w:rsidR="00A90F46" w:rsidRPr="005B3807" w:rsidRDefault="00A90F46" w:rsidP="00A90F46">
      <w:pPr>
        <w:spacing w:line="276" w:lineRule="auto"/>
        <w:rPr>
          <w:rFonts w:asciiTheme="minorHAnsi" w:hAnsiTheme="minorHAnsi"/>
        </w:rPr>
      </w:pPr>
    </w:p>
    <w:p w:rsidR="00A90F46" w:rsidRPr="005B3807" w:rsidRDefault="00A90F46" w:rsidP="00A90F46">
      <w:pPr>
        <w:rPr>
          <w:rFonts w:asciiTheme="minorHAnsi" w:hAnsiTheme="minorHAnsi"/>
          <w:b/>
          <w:i/>
        </w:rPr>
      </w:pPr>
      <w:r w:rsidRPr="005B3807">
        <w:rPr>
          <w:rFonts w:asciiTheme="minorHAnsi" w:hAnsiTheme="minorHAnsi"/>
          <w:b/>
          <w:i/>
        </w:rPr>
        <w:t xml:space="preserve">Secretary </w:t>
      </w:r>
    </w:p>
    <w:p w:rsidR="00A90F46" w:rsidRPr="005B3807" w:rsidRDefault="00A90F46" w:rsidP="00A90F46">
      <w:pPr>
        <w:rPr>
          <w:rFonts w:asciiTheme="minorHAnsi" w:hAnsiTheme="minorHAnsi"/>
          <w:b/>
        </w:rPr>
      </w:pPr>
    </w:p>
    <w:p w:rsidR="00A90F46" w:rsidRPr="00B85855" w:rsidRDefault="00A90F46" w:rsidP="00A90F46">
      <w:pPr>
        <w:pStyle w:val="ListParagraph"/>
        <w:numPr>
          <w:ilvl w:val="2"/>
          <w:numId w:val="18"/>
        </w:numPr>
        <w:tabs>
          <w:tab w:val="clear" w:pos="3316"/>
        </w:tabs>
        <w:ind w:left="709" w:hanging="709"/>
        <w:rPr>
          <w:rFonts w:asciiTheme="minorHAnsi" w:hAnsiTheme="minorHAnsi"/>
        </w:rPr>
      </w:pPr>
      <w:r w:rsidRPr="00B85855">
        <w:rPr>
          <w:rFonts w:asciiTheme="minorHAnsi" w:hAnsiTheme="minorHAnsi"/>
        </w:rPr>
        <w:t>The Company Secretary of the Lancashire Enterprise Partnership (or their nominee) shall serve as the Secretary ("The Secretary") to the EZ Governance Committee.</w:t>
      </w:r>
    </w:p>
    <w:p w:rsidR="00A90F46" w:rsidRPr="005B3807" w:rsidRDefault="00A90F46" w:rsidP="00A90F46">
      <w:pPr>
        <w:ind w:left="720" w:hanging="720"/>
        <w:rPr>
          <w:rFonts w:asciiTheme="minorHAnsi" w:hAnsiTheme="minorHAnsi"/>
        </w:rPr>
      </w:pPr>
    </w:p>
    <w:p w:rsidR="00A90F46" w:rsidRPr="00B85855" w:rsidRDefault="00A90F46" w:rsidP="00A90F46">
      <w:pPr>
        <w:pStyle w:val="ListParagraph"/>
        <w:numPr>
          <w:ilvl w:val="2"/>
          <w:numId w:val="18"/>
        </w:numPr>
        <w:tabs>
          <w:tab w:val="clear" w:pos="3316"/>
          <w:tab w:val="num" w:pos="709"/>
        </w:tabs>
        <w:ind w:left="709" w:hanging="709"/>
        <w:rPr>
          <w:rFonts w:asciiTheme="minorHAnsi" w:hAnsiTheme="minorHAnsi"/>
        </w:rPr>
      </w:pPr>
      <w:r w:rsidRPr="00B85855">
        <w:rPr>
          <w:rFonts w:asciiTheme="minorHAnsi" w:hAnsiTheme="minorHAnsi"/>
        </w:rPr>
        <w:t>The Secretary shall produce minutes of all meetings of the EZ Governance Committee and will maintain a list of conflicts of interests. Future agendas will include a standard item requiring declarations of interests to be made in relation to specific items of business.</w:t>
      </w:r>
    </w:p>
    <w:p w:rsidR="00A90F46" w:rsidRDefault="00A90F46" w:rsidP="00A90F46">
      <w:pPr>
        <w:spacing w:line="276" w:lineRule="auto"/>
        <w:rPr>
          <w:rFonts w:asciiTheme="minorHAnsi" w:hAnsiTheme="minorHAnsi"/>
        </w:rPr>
      </w:pPr>
    </w:p>
    <w:p w:rsidR="00A90F46" w:rsidRDefault="00A90F46" w:rsidP="00A90F46">
      <w:pPr>
        <w:spacing w:line="276" w:lineRule="auto"/>
        <w:rPr>
          <w:rFonts w:asciiTheme="minorHAnsi" w:hAnsiTheme="minorHAnsi"/>
        </w:rPr>
      </w:pPr>
    </w:p>
    <w:p w:rsidR="00A90F46" w:rsidRDefault="00A90F46" w:rsidP="00A90F46">
      <w:pPr>
        <w:spacing w:line="276" w:lineRule="auto"/>
        <w:rPr>
          <w:rFonts w:asciiTheme="minorHAnsi" w:hAnsiTheme="minorHAnsi"/>
        </w:rPr>
      </w:pPr>
    </w:p>
    <w:p w:rsidR="00A90F46" w:rsidRPr="005B3807" w:rsidRDefault="00A90F46" w:rsidP="00A90F46">
      <w:pPr>
        <w:spacing w:line="276" w:lineRule="auto"/>
        <w:rPr>
          <w:rFonts w:asciiTheme="minorHAnsi" w:hAnsiTheme="minorHAnsi"/>
        </w:rPr>
      </w:pPr>
    </w:p>
    <w:p w:rsidR="00A90F46" w:rsidRPr="005B3807" w:rsidRDefault="00A90F46" w:rsidP="00A90F46">
      <w:pPr>
        <w:ind w:left="720" w:hanging="720"/>
        <w:rPr>
          <w:rFonts w:asciiTheme="minorHAnsi" w:hAnsiTheme="minorHAnsi"/>
          <w:b/>
          <w:i/>
        </w:rPr>
      </w:pPr>
      <w:r w:rsidRPr="005B3807">
        <w:rPr>
          <w:rFonts w:asciiTheme="minorHAnsi" w:hAnsiTheme="minorHAnsi"/>
          <w:b/>
          <w:i/>
        </w:rPr>
        <w:t>Decisions in Writing</w:t>
      </w:r>
    </w:p>
    <w:p w:rsidR="00A90F46" w:rsidRPr="005B3807" w:rsidRDefault="00A90F46" w:rsidP="00A90F46">
      <w:pPr>
        <w:ind w:left="720" w:hanging="720"/>
        <w:rPr>
          <w:rFonts w:asciiTheme="minorHAnsi" w:hAnsiTheme="minorHAnsi"/>
          <w:b/>
        </w:rPr>
      </w:pPr>
    </w:p>
    <w:p w:rsidR="00A90F46" w:rsidRPr="00B85855" w:rsidRDefault="00A90F46" w:rsidP="00A90F46">
      <w:pPr>
        <w:pStyle w:val="ListParagraph"/>
        <w:numPr>
          <w:ilvl w:val="2"/>
          <w:numId w:val="18"/>
        </w:numPr>
        <w:tabs>
          <w:tab w:val="clear" w:pos="3316"/>
          <w:tab w:val="num" w:pos="709"/>
        </w:tabs>
        <w:ind w:left="709" w:hanging="709"/>
        <w:rPr>
          <w:rFonts w:asciiTheme="minorHAnsi" w:hAnsiTheme="minorHAnsi"/>
        </w:rPr>
      </w:pPr>
      <w:r w:rsidRPr="00B85855">
        <w:rPr>
          <w:rFonts w:asciiTheme="minorHAnsi" w:hAnsiTheme="minorHAnsi"/>
        </w:rPr>
        <w:t>A resolution in writing signed by the majority of the members of the EZ Governance Committee for the time being shall be as valid and effectual as if it had been passed at a meeting of the Committee.</w:t>
      </w:r>
    </w:p>
    <w:p w:rsidR="00A90F46" w:rsidRPr="005B3807" w:rsidRDefault="00A90F46" w:rsidP="00A90F46">
      <w:pPr>
        <w:spacing w:line="276" w:lineRule="auto"/>
        <w:rPr>
          <w:rFonts w:asciiTheme="minorHAnsi" w:hAnsiTheme="minorHAnsi"/>
        </w:rPr>
      </w:pPr>
    </w:p>
    <w:p w:rsidR="00A90F46" w:rsidRDefault="00A90F46" w:rsidP="00A90F46">
      <w:pPr>
        <w:spacing w:line="276" w:lineRule="auto"/>
        <w:rPr>
          <w:rFonts w:asciiTheme="minorHAnsi" w:hAnsiTheme="minorHAnsi"/>
          <w:b/>
          <w:i/>
        </w:rPr>
      </w:pPr>
      <w:r>
        <w:rPr>
          <w:rFonts w:asciiTheme="minorHAnsi" w:hAnsiTheme="minorHAnsi"/>
          <w:b/>
          <w:i/>
        </w:rPr>
        <w:t>Remit</w:t>
      </w:r>
    </w:p>
    <w:p w:rsidR="00A90F46" w:rsidRPr="005B3807" w:rsidRDefault="00A90F46" w:rsidP="00A90F46">
      <w:pPr>
        <w:spacing w:line="276" w:lineRule="auto"/>
        <w:rPr>
          <w:rFonts w:asciiTheme="minorHAnsi" w:hAnsiTheme="minorHAnsi"/>
        </w:rPr>
      </w:pPr>
    </w:p>
    <w:p w:rsidR="00A90F46" w:rsidRPr="00B85855" w:rsidRDefault="00A90F46" w:rsidP="00A90F46">
      <w:pPr>
        <w:pStyle w:val="ListParagraph"/>
        <w:numPr>
          <w:ilvl w:val="2"/>
          <w:numId w:val="18"/>
        </w:numPr>
        <w:tabs>
          <w:tab w:val="clear" w:pos="3316"/>
        </w:tabs>
        <w:spacing w:line="276" w:lineRule="auto"/>
        <w:ind w:left="709" w:hanging="709"/>
        <w:rPr>
          <w:rFonts w:asciiTheme="minorHAnsi" w:hAnsiTheme="minorHAnsi"/>
        </w:rPr>
      </w:pPr>
      <w:r w:rsidRPr="00B85855">
        <w:rPr>
          <w:rFonts w:asciiTheme="minorHAnsi" w:hAnsiTheme="minorHAnsi"/>
        </w:rPr>
        <w:t>The EZ Governance Committee is a committee of the Lancashire Enterprise Partnership.</w:t>
      </w:r>
    </w:p>
    <w:p w:rsidR="00A90F46" w:rsidRDefault="00A90F46" w:rsidP="00A90F46">
      <w:pPr>
        <w:spacing w:line="276" w:lineRule="auto"/>
        <w:rPr>
          <w:rFonts w:asciiTheme="minorHAnsi" w:hAnsiTheme="minorHAnsi"/>
        </w:rPr>
      </w:pPr>
    </w:p>
    <w:p w:rsidR="00A90F46" w:rsidRPr="00B85855" w:rsidRDefault="00A90F46" w:rsidP="00A90F46">
      <w:pPr>
        <w:pStyle w:val="ListParagraph"/>
        <w:numPr>
          <w:ilvl w:val="2"/>
          <w:numId w:val="18"/>
        </w:numPr>
        <w:tabs>
          <w:tab w:val="clear" w:pos="3316"/>
        </w:tabs>
        <w:spacing w:line="276" w:lineRule="auto"/>
        <w:ind w:left="709" w:hanging="709"/>
        <w:rPr>
          <w:rFonts w:asciiTheme="minorHAnsi" w:hAnsiTheme="minorHAnsi"/>
        </w:rPr>
      </w:pPr>
      <w:r w:rsidRPr="00B85855">
        <w:rPr>
          <w:rFonts w:asciiTheme="minorHAnsi" w:hAnsiTheme="minorHAnsi"/>
        </w:rPr>
        <w:t xml:space="preserve">The EZ Governance Committee is responsible for setting and overseeing the strategic direction of the </w:t>
      </w:r>
      <w:r>
        <w:rPr>
          <w:rFonts w:asciiTheme="minorHAnsi" w:hAnsiTheme="minorHAnsi"/>
        </w:rPr>
        <w:t>Lancashire Advanced Manufacturing and Energy Cluster (LAMEC)</w:t>
      </w:r>
      <w:r w:rsidRPr="00B85855">
        <w:rPr>
          <w:rFonts w:asciiTheme="minorHAnsi" w:hAnsiTheme="minorHAnsi"/>
        </w:rPr>
        <w:t>. It will also provide regular reports to the LEP Board, specifically focusing on:</w:t>
      </w:r>
    </w:p>
    <w:p w:rsidR="00A90F46" w:rsidRPr="005B3807" w:rsidRDefault="00A90F46" w:rsidP="00A90F46">
      <w:pPr>
        <w:pStyle w:val="ListParagraph"/>
        <w:numPr>
          <w:ilvl w:val="0"/>
          <w:numId w:val="95"/>
        </w:numPr>
        <w:spacing w:after="160" w:line="276" w:lineRule="auto"/>
        <w:ind w:left="1134" w:hanging="425"/>
        <w:rPr>
          <w:rFonts w:asciiTheme="minorHAnsi" w:hAnsiTheme="minorHAnsi"/>
        </w:rPr>
      </w:pPr>
      <w:r w:rsidRPr="005B3807">
        <w:rPr>
          <w:rFonts w:asciiTheme="minorHAnsi" w:hAnsiTheme="minorHAnsi"/>
        </w:rPr>
        <w:t xml:space="preserve">Regular progress updates on the delivery of infrastructure into </w:t>
      </w:r>
      <w:r>
        <w:rPr>
          <w:rFonts w:asciiTheme="minorHAnsi" w:hAnsiTheme="minorHAnsi"/>
        </w:rPr>
        <w:t>Lancashire's 4 Enterprise Zones</w:t>
      </w:r>
      <w:r w:rsidRPr="005B3807">
        <w:rPr>
          <w:rFonts w:asciiTheme="minorHAnsi" w:hAnsiTheme="minorHAnsi"/>
        </w:rPr>
        <w:t>;</w:t>
      </w:r>
    </w:p>
    <w:p w:rsidR="00A90F46" w:rsidRPr="005B3807" w:rsidRDefault="00A90F46" w:rsidP="00A90F46">
      <w:pPr>
        <w:pStyle w:val="ListParagraph"/>
        <w:numPr>
          <w:ilvl w:val="0"/>
          <w:numId w:val="95"/>
        </w:numPr>
        <w:spacing w:after="160" w:line="276" w:lineRule="auto"/>
        <w:ind w:left="1134" w:hanging="425"/>
        <w:rPr>
          <w:rFonts w:asciiTheme="minorHAnsi" w:hAnsiTheme="minorHAnsi"/>
        </w:rPr>
      </w:pPr>
      <w:r w:rsidRPr="005B3807">
        <w:rPr>
          <w:rFonts w:asciiTheme="minorHAnsi" w:hAnsiTheme="minorHAnsi"/>
        </w:rPr>
        <w:t xml:space="preserve">Regular progress reports on the drawdown/development of land on </w:t>
      </w:r>
      <w:r>
        <w:rPr>
          <w:rFonts w:asciiTheme="minorHAnsi" w:hAnsiTheme="minorHAnsi"/>
        </w:rPr>
        <w:t>Lancashire's 4 Enterprise Zone sites</w:t>
      </w:r>
      <w:r w:rsidRPr="005B3807">
        <w:rPr>
          <w:rFonts w:asciiTheme="minorHAnsi" w:hAnsiTheme="minorHAnsi"/>
        </w:rPr>
        <w:t>;</w:t>
      </w:r>
    </w:p>
    <w:p w:rsidR="00A90F46" w:rsidRPr="005B3807" w:rsidRDefault="00A90F46" w:rsidP="00A90F46">
      <w:pPr>
        <w:pStyle w:val="ListParagraph"/>
        <w:numPr>
          <w:ilvl w:val="0"/>
          <w:numId w:val="95"/>
        </w:numPr>
        <w:spacing w:after="160" w:line="276" w:lineRule="auto"/>
        <w:ind w:left="1134" w:hanging="425"/>
        <w:rPr>
          <w:rFonts w:asciiTheme="minorHAnsi" w:hAnsiTheme="minorHAnsi"/>
        </w:rPr>
      </w:pPr>
      <w:r w:rsidRPr="005B3807">
        <w:rPr>
          <w:rFonts w:asciiTheme="minorHAnsi" w:hAnsiTheme="minorHAnsi"/>
        </w:rPr>
        <w:t xml:space="preserve">Regular progress reports on the generation of commercial leads and enquiries on </w:t>
      </w:r>
      <w:r>
        <w:rPr>
          <w:rFonts w:asciiTheme="minorHAnsi" w:hAnsiTheme="minorHAnsi"/>
        </w:rPr>
        <w:t>Lancashire's 4 Enterprise Zone sites</w:t>
      </w:r>
      <w:r w:rsidRPr="005B3807">
        <w:rPr>
          <w:rFonts w:asciiTheme="minorHAnsi" w:hAnsiTheme="minorHAnsi"/>
        </w:rPr>
        <w:t>;</w:t>
      </w:r>
    </w:p>
    <w:p w:rsidR="00A90F46" w:rsidRPr="005B3807" w:rsidRDefault="00A90F46" w:rsidP="00A90F46">
      <w:pPr>
        <w:pStyle w:val="ListParagraph"/>
        <w:numPr>
          <w:ilvl w:val="0"/>
          <w:numId w:val="95"/>
        </w:numPr>
        <w:spacing w:after="160" w:line="276" w:lineRule="auto"/>
        <w:ind w:left="1134" w:hanging="425"/>
        <w:rPr>
          <w:rFonts w:asciiTheme="minorHAnsi" w:hAnsiTheme="minorHAnsi"/>
        </w:rPr>
      </w:pPr>
      <w:r w:rsidRPr="005B3807">
        <w:rPr>
          <w:rFonts w:asciiTheme="minorHAnsi" w:hAnsiTheme="minorHAnsi"/>
        </w:rPr>
        <w:t xml:space="preserve">Regular financial reports regarding the generation of Business Rates growth at </w:t>
      </w:r>
      <w:r>
        <w:rPr>
          <w:rFonts w:asciiTheme="minorHAnsi" w:hAnsiTheme="minorHAnsi"/>
        </w:rPr>
        <w:t>Lancashire's 4 Enterprise Zone sites</w:t>
      </w:r>
      <w:r w:rsidRPr="005B3807">
        <w:rPr>
          <w:rFonts w:asciiTheme="minorHAnsi" w:hAnsiTheme="minorHAnsi"/>
        </w:rPr>
        <w:t>;</w:t>
      </w:r>
    </w:p>
    <w:p w:rsidR="00A90F46" w:rsidRPr="005B3807" w:rsidRDefault="00A90F46" w:rsidP="00A90F46">
      <w:pPr>
        <w:pStyle w:val="ListParagraph"/>
        <w:numPr>
          <w:ilvl w:val="0"/>
          <w:numId w:val="95"/>
        </w:numPr>
        <w:spacing w:after="160" w:line="276" w:lineRule="auto"/>
        <w:ind w:left="1134" w:hanging="425"/>
        <w:rPr>
          <w:rFonts w:asciiTheme="minorHAnsi" w:hAnsiTheme="minorHAnsi"/>
        </w:rPr>
      </w:pPr>
      <w:r w:rsidRPr="005B3807">
        <w:rPr>
          <w:rFonts w:asciiTheme="minorHAnsi" w:hAnsiTheme="minorHAnsi"/>
        </w:rPr>
        <w:t xml:space="preserve">Regular financial reports on Business Rates Relief providing to companies locating to </w:t>
      </w:r>
      <w:r>
        <w:rPr>
          <w:rFonts w:asciiTheme="minorHAnsi" w:hAnsiTheme="minorHAnsi"/>
        </w:rPr>
        <w:t>Lancashire's 4 Enterprise Zone sites</w:t>
      </w:r>
      <w:r w:rsidRPr="005B3807">
        <w:rPr>
          <w:rFonts w:asciiTheme="minorHAnsi" w:hAnsiTheme="minorHAnsi"/>
        </w:rPr>
        <w:t>;</w:t>
      </w:r>
    </w:p>
    <w:p w:rsidR="00A90F46" w:rsidRPr="005B3807" w:rsidRDefault="00A90F46" w:rsidP="00A90F46">
      <w:pPr>
        <w:pStyle w:val="ListParagraph"/>
        <w:numPr>
          <w:ilvl w:val="0"/>
          <w:numId w:val="95"/>
        </w:numPr>
        <w:spacing w:after="160" w:line="276" w:lineRule="auto"/>
        <w:ind w:left="1134" w:hanging="425"/>
        <w:rPr>
          <w:rFonts w:asciiTheme="minorHAnsi" w:hAnsiTheme="minorHAnsi"/>
        </w:rPr>
      </w:pPr>
      <w:r w:rsidRPr="005B3807">
        <w:rPr>
          <w:rFonts w:asciiTheme="minorHAnsi" w:hAnsiTheme="minorHAnsi"/>
        </w:rPr>
        <w:t xml:space="preserve">Regular financial reports on the provision and repayment of any public investment provided in support of the development of </w:t>
      </w:r>
      <w:r>
        <w:rPr>
          <w:rFonts w:asciiTheme="minorHAnsi" w:hAnsiTheme="minorHAnsi"/>
        </w:rPr>
        <w:t>Lancashire's 4 Enterprise Zone sites</w:t>
      </w:r>
      <w:r w:rsidRPr="005B3807">
        <w:rPr>
          <w:rFonts w:asciiTheme="minorHAnsi" w:hAnsiTheme="minorHAnsi"/>
        </w:rPr>
        <w:t>;</w:t>
      </w:r>
    </w:p>
    <w:p w:rsidR="00A90F46" w:rsidRPr="005B3807" w:rsidRDefault="00A90F46" w:rsidP="00A90F46">
      <w:pPr>
        <w:pStyle w:val="ListParagraph"/>
        <w:numPr>
          <w:ilvl w:val="0"/>
          <w:numId w:val="95"/>
        </w:numPr>
        <w:spacing w:after="160" w:line="276" w:lineRule="auto"/>
        <w:ind w:left="1134" w:hanging="425"/>
        <w:rPr>
          <w:rFonts w:asciiTheme="minorHAnsi" w:hAnsiTheme="minorHAnsi"/>
        </w:rPr>
      </w:pPr>
      <w:r w:rsidRPr="005B3807">
        <w:rPr>
          <w:rFonts w:asciiTheme="minorHAnsi" w:hAnsiTheme="minorHAnsi"/>
        </w:rPr>
        <w:t xml:space="preserve">Regular progress updates on the number of jobs and commercial floor-space created across </w:t>
      </w:r>
      <w:r>
        <w:rPr>
          <w:rFonts w:asciiTheme="minorHAnsi" w:hAnsiTheme="minorHAnsi"/>
        </w:rPr>
        <w:t>Lancashire's 4 Enterprise Zone sites</w:t>
      </w:r>
      <w:r w:rsidRPr="005B3807">
        <w:rPr>
          <w:rFonts w:asciiTheme="minorHAnsi" w:hAnsiTheme="minorHAnsi"/>
        </w:rPr>
        <w:t>; and</w:t>
      </w:r>
    </w:p>
    <w:p w:rsidR="00A90F46" w:rsidRPr="005B3807" w:rsidRDefault="00A90F46" w:rsidP="00A90F46">
      <w:pPr>
        <w:pStyle w:val="ListParagraph"/>
        <w:numPr>
          <w:ilvl w:val="0"/>
          <w:numId w:val="95"/>
        </w:numPr>
        <w:spacing w:after="160" w:line="276" w:lineRule="auto"/>
        <w:ind w:left="1134" w:hanging="425"/>
        <w:rPr>
          <w:rFonts w:asciiTheme="minorHAnsi" w:hAnsiTheme="minorHAnsi"/>
        </w:rPr>
      </w:pPr>
      <w:r w:rsidRPr="005B3807">
        <w:rPr>
          <w:rFonts w:asciiTheme="minorHAnsi" w:hAnsiTheme="minorHAnsi"/>
        </w:rPr>
        <w:t xml:space="preserve">Regular progress reports on planning frameworks and commercial masterplans in place across </w:t>
      </w:r>
      <w:r>
        <w:rPr>
          <w:rFonts w:asciiTheme="minorHAnsi" w:hAnsiTheme="minorHAnsi"/>
        </w:rPr>
        <w:t>Lancashire's 4 Enterprise Zone sites</w:t>
      </w:r>
      <w:r w:rsidRPr="005B3807">
        <w:rPr>
          <w:rFonts w:asciiTheme="minorHAnsi" w:hAnsiTheme="minorHAnsi"/>
        </w:rPr>
        <w:t>.</w:t>
      </w:r>
    </w:p>
    <w:p w:rsidR="00A90F46" w:rsidRDefault="00A90F46" w:rsidP="00A90F46">
      <w:pPr>
        <w:pStyle w:val="NoSpacing"/>
        <w:rPr>
          <w:rStyle w:val="CharAttribute8"/>
          <w:rFonts w:ascii="Calibri" w:hAnsi="Calibri" w:cs="Arial"/>
          <w:sz w:val="22"/>
          <w:lang w:eastAsia="en-GB"/>
        </w:rPr>
      </w:pPr>
      <w:r w:rsidRPr="00853DDC">
        <w:rPr>
          <w:rStyle w:val="CharAttribute8"/>
          <w:rFonts w:ascii="Calibri" w:hAnsi="Calibri" w:cs="Arial"/>
          <w:sz w:val="22"/>
        </w:rPr>
        <w:t xml:space="preserve">Publication of Papers </w:t>
      </w:r>
    </w:p>
    <w:p w:rsidR="00A90F46" w:rsidRPr="00853DDC" w:rsidRDefault="00A90F46" w:rsidP="00A90F46">
      <w:pPr>
        <w:pStyle w:val="NoSpacing"/>
      </w:pPr>
    </w:p>
    <w:p w:rsidR="00A90F46" w:rsidRPr="00853DDC" w:rsidRDefault="00A90F46" w:rsidP="00A90F46">
      <w:pPr>
        <w:pStyle w:val="NoSpacing"/>
        <w:numPr>
          <w:ilvl w:val="2"/>
          <w:numId w:val="18"/>
        </w:numPr>
        <w:tabs>
          <w:tab w:val="clear" w:pos="3316"/>
          <w:tab w:val="num" w:pos="709"/>
        </w:tabs>
        <w:ind w:left="709" w:hanging="709"/>
      </w:pPr>
      <w:r w:rsidRPr="00853DDC">
        <w:rPr>
          <w:rStyle w:val="CharAttribute12"/>
          <w:rFonts w:ascii="Calibri" w:hAnsi="Calibri" w:cs="Arial"/>
          <w:sz w:val="22"/>
        </w:rPr>
        <w:t xml:space="preserve">The agendas and papers of the </w:t>
      </w:r>
      <w:r>
        <w:rPr>
          <w:rStyle w:val="CharAttribute12"/>
          <w:rFonts w:ascii="Calibri" w:hAnsi="Calibri" w:cs="Arial"/>
          <w:sz w:val="22"/>
        </w:rPr>
        <w:t xml:space="preserve">Enterprise Zone Governance Committee will be </w:t>
      </w:r>
      <w:r w:rsidRPr="00853DDC">
        <w:rPr>
          <w:rStyle w:val="CharAttribute12"/>
          <w:rFonts w:ascii="Calibri" w:hAnsi="Calibri" w:cs="Arial"/>
          <w:sz w:val="22"/>
        </w:rPr>
        <w:t xml:space="preserve">published on the </w:t>
      </w:r>
      <w:r w:rsidRPr="00853DDC">
        <w:rPr>
          <w:rStyle w:val="CharAttribute19"/>
          <w:rFonts w:ascii="Calibri" w:hAnsi="Calibri" w:cs="Arial"/>
          <w:sz w:val="22"/>
        </w:rPr>
        <w:t>LEP</w:t>
      </w:r>
      <w:r w:rsidRPr="00853DDC">
        <w:rPr>
          <w:rStyle w:val="CharAttribute12"/>
          <w:rFonts w:ascii="Calibri" w:hAnsi="Calibri" w:cs="Arial"/>
          <w:sz w:val="22"/>
        </w:rPr>
        <w:t xml:space="preserve">'s website in accordance with the </w:t>
      </w:r>
      <w:r w:rsidRPr="00853DDC">
        <w:rPr>
          <w:rStyle w:val="CharAttribute19"/>
          <w:rFonts w:ascii="Calibri" w:hAnsi="Calibri" w:cs="Arial"/>
          <w:sz w:val="22"/>
        </w:rPr>
        <w:t>LEP</w:t>
      </w:r>
      <w:r>
        <w:rPr>
          <w:rStyle w:val="CharAttribute12"/>
          <w:rFonts w:ascii="Calibri" w:hAnsi="Calibri" w:cs="Arial"/>
          <w:sz w:val="22"/>
        </w:rPr>
        <w:t xml:space="preserve">'s Assurance </w:t>
      </w:r>
      <w:r w:rsidRPr="00853DDC">
        <w:rPr>
          <w:rStyle w:val="CharAttribute12"/>
          <w:rFonts w:ascii="Calibri" w:hAnsi="Calibri" w:cs="Arial"/>
          <w:sz w:val="22"/>
        </w:rPr>
        <w:t xml:space="preserve">Framework. </w:t>
      </w:r>
    </w:p>
    <w:p w:rsidR="00A90F46" w:rsidRPr="00B85855" w:rsidRDefault="00A90F46" w:rsidP="00A90F46">
      <w:pPr>
        <w:spacing w:after="160" w:line="276" w:lineRule="auto"/>
        <w:jc w:val="both"/>
        <w:rPr>
          <w:rFonts w:asciiTheme="minorHAnsi" w:hAnsiTheme="minorHAnsi"/>
          <w:color w:val="0D0D0D" w:themeColor="text1" w:themeTint="F2"/>
        </w:rPr>
      </w:pPr>
    </w:p>
    <w:p w:rsidR="00D675EC" w:rsidRPr="00A30797" w:rsidRDefault="00D675EC" w:rsidP="00A90F46">
      <w:pPr>
        <w:spacing w:line="276" w:lineRule="auto"/>
        <w:jc w:val="center"/>
        <w:rPr>
          <w:sz w:val="24"/>
          <w:szCs w:val="24"/>
        </w:rPr>
      </w:pPr>
    </w:p>
    <w:sectPr w:rsidR="00D675EC" w:rsidRPr="00A30797" w:rsidSect="00BE105F">
      <w:headerReference w:type="default" r:id="rId8"/>
      <w:pgSz w:w="12240" w:h="15840"/>
      <w:pgMar w:top="1304" w:right="1608" w:bottom="1361" w:left="198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07" w:rsidRDefault="005B3807" w:rsidP="003344AD">
      <w:r>
        <w:separator/>
      </w:r>
    </w:p>
  </w:endnote>
  <w:endnote w:type="continuationSeparator" w:id="0">
    <w:p w:rsidR="005B3807" w:rsidRDefault="005B3807" w:rsidP="003344AD">
      <w:r>
        <w:continuationSeparator/>
      </w:r>
    </w:p>
  </w:endnote>
  <w:endnote w:type="continuationNotice" w:id="1">
    <w:p w:rsidR="005B3807" w:rsidRDefault="005B38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07" w:rsidRDefault="005B3807" w:rsidP="003344AD">
      <w:r>
        <w:separator/>
      </w:r>
    </w:p>
  </w:footnote>
  <w:footnote w:type="continuationSeparator" w:id="0">
    <w:p w:rsidR="005B3807" w:rsidRDefault="005B3807" w:rsidP="003344AD">
      <w:r>
        <w:continuationSeparator/>
      </w:r>
    </w:p>
  </w:footnote>
  <w:footnote w:type="continuationNotice" w:id="1">
    <w:p w:rsidR="005B3807" w:rsidRDefault="005B38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807" w:rsidRPr="00731084" w:rsidRDefault="005B3807" w:rsidP="00731084">
    <w:pPr>
      <w:pStyle w:val="Header"/>
      <w:jc w:val="right"/>
      <w:rPr>
        <w:b/>
        <w:color w:val="595959" w:themeColor="text1" w:themeTint="A6"/>
        <w:sz w:val="24"/>
        <w:szCs w:val="24"/>
      </w:rPr>
    </w:pPr>
    <w:r w:rsidRPr="006962B1">
      <w:rPr>
        <w:noProof/>
      </w:rPr>
      <w:drawing>
        <wp:anchor distT="0" distB="0" distL="114300" distR="114300" simplePos="0" relativeHeight="251660288" behindDoc="0" locked="0" layoutInCell="1" allowOverlap="1" wp14:anchorId="5B9D61DE" wp14:editId="3FC079E9">
          <wp:simplePos x="0" y="0"/>
          <wp:positionH relativeFrom="column">
            <wp:posOffset>-285115</wp:posOffset>
          </wp:positionH>
          <wp:positionV relativeFrom="paragraph">
            <wp:posOffset>-328930</wp:posOffset>
          </wp:positionV>
          <wp:extent cx="1992734" cy="742950"/>
          <wp:effectExtent l="0" t="0" r="7620" b="0"/>
          <wp:wrapNone/>
          <wp:docPr id="17"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ep-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2734" cy="742950"/>
                  </a:xfrm>
                  <a:prstGeom prst="rect">
                    <a:avLst/>
                  </a:prstGeom>
                </pic:spPr>
              </pic:pic>
            </a:graphicData>
          </a:graphic>
          <wp14:sizeRelH relativeFrom="margin">
            <wp14:pctWidth>0</wp14:pctWidth>
          </wp14:sizeRelH>
        </wp:anchor>
      </w:drawing>
    </w:r>
    <w:r>
      <w:rPr>
        <w:noProof/>
      </w:rPr>
      <mc:AlternateContent>
        <mc:Choice Requires="wps">
          <w:drawing>
            <wp:anchor distT="0" distB="0" distL="114300" distR="114300" simplePos="0" relativeHeight="251665920" behindDoc="1" locked="0" layoutInCell="0" allowOverlap="1" wp14:anchorId="5611A793" wp14:editId="7E569AA0">
              <wp:simplePos x="0" y="0"/>
              <wp:positionH relativeFrom="margin">
                <wp:align>center</wp:align>
              </wp:positionH>
              <wp:positionV relativeFrom="margin">
                <wp:align>center</wp:align>
              </wp:positionV>
              <wp:extent cx="7262495" cy="605155"/>
              <wp:effectExtent l="0" t="2276475" r="0" b="2299970"/>
              <wp:wrapNone/>
              <wp:docPr id="16"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62495" cy="605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B3807" w:rsidRDefault="005B3807" w:rsidP="00AA7B1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 xml:space="preserve">Confidential Working Draft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11A793" id="_x0000_t202" coordsize="21600,21600" o:spt="202" path="m,l,21600r21600,l21600,xe">
              <v:stroke joinstyle="miter"/>
              <v:path gradientshapeok="t" o:connecttype="rect"/>
            </v:shapetype>
            <v:shape id="WordArt 22" o:spid="_x0000_s1026" type="#_x0000_t202" style="position:absolute;left:0;text-align:left;margin-left:0;margin-top:0;width:571.85pt;height:47.6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" o:allowincell="f" filled="f" stroked="f">
              <v:stroke joinstyle="round"/>
              <o:lock v:ext="edit" shapetype="t"/>
              <v:textbox style="mso-fit-shape-to-text:t">
                <w:txbxContent>
                  <w:p w:rsidR="005B3807" w:rsidRDefault="005B3807" w:rsidP="00AA7B1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 xml:space="preserve">Confidential Working Draft </w:t>
                    </w:r>
                  </w:p>
                </w:txbxContent>
              </v:textbox>
              <w10:wrap anchorx="margin" anchory="margin"/>
            </v:shape>
          </w:pict>
        </mc:Fallback>
      </mc:AlternateContent>
    </w:r>
    <w:r>
      <w:tab/>
    </w:r>
    <w:r w:rsidR="00731084" w:rsidRPr="00731084">
      <w:rPr>
        <w:b/>
        <w:color w:val="595959" w:themeColor="text1" w:themeTint="A6"/>
        <w:sz w:val="24"/>
        <w:szCs w:val="24"/>
      </w:rPr>
      <w:t>Appendix 'A'</w:t>
    </w:r>
  </w:p>
  <w:p w:rsidR="005B3807" w:rsidRDefault="005B3807" w:rsidP="00BE105F">
    <w:pPr>
      <w:pStyle w:val="Header"/>
      <w:tabs>
        <w:tab w:val="clear" w:pos="4513"/>
        <w:tab w:val="clear" w:pos="9026"/>
        <w:tab w:val="left" w:pos="54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6F44"/>
    <w:multiLevelType w:val="hybridMultilevel"/>
    <w:tmpl w:val="0930CD6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662DEB"/>
    <w:multiLevelType w:val="multilevel"/>
    <w:tmpl w:val="ED0C6952"/>
    <w:lvl w:ilvl="0">
      <w:start w:val="1"/>
      <w:numFmt w:val="bullet"/>
      <w:lvlText w:val=""/>
      <w:lvlJc w:val="left"/>
      <w:pPr>
        <w:tabs>
          <w:tab w:val="num" w:pos="2160"/>
        </w:tabs>
        <w:ind w:left="2160" w:hanging="720"/>
      </w:pPr>
      <w:rPr>
        <w:rFonts w:ascii="Symbol" w:hAnsi="Symbol" w:hint="default"/>
        <w:b w:val="0"/>
      </w:rPr>
    </w:lvl>
    <w:lvl w:ilvl="1">
      <w:start w:val="1"/>
      <w:numFmt w:val="lowerLetter"/>
      <w:lvlText w:val="%2."/>
      <w:lvlJc w:val="left"/>
      <w:pPr>
        <w:tabs>
          <w:tab w:val="num" w:pos="2880"/>
        </w:tabs>
        <w:ind w:left="2880" w:hanging="720"/>
      </w:pPr>
      <w:rPr>
        <w:rFonts w:hint="default"/>
        <w:b w:val="0"/>
      </w:rPr>
    </w:lvl>
    <w:lvl w:ilvl="2">
      <w:start w:val="1"/>
      <w:numFmt w:val="decimal"/>
      <w:lvlText w:val="%3."/>
      <w:lvlJc w:val="left"/>
      <w:pPr>
        <w:tabs>
          <w:tab w:val="num" w:pos="3600"/>
        </w:tabs>
        <w:ind w:left="3600" w:hanging="720"/>
      </w:pPr>
      <w:rPr>
        <w:rFonts w:hint="default"/>
        <w:b w:val="0"/>
      </w:rPr>
    </w:lvl>
    <w:lvl w:ilvl="3">
      <w:start w:val="1"/>
      <w:numFmt w:val="decimal"/>
      <w:lvlText w:val="%4."/>
      <w:lvlJc w:val="left"/>
      <w:pPr>
        <w:tabs>
          <w:tab w:val="num" w:pos="4320"/>
        </w:tabs>
        <w:ind w:left="4320" w:hanging="720"/>
      </w:pPr>
      <w:rPr>
        <w:rFonts w:hint="default"/>
        <w:b w:val="0"/>
      </w:rPr>
    </w:lvl>
    <w:lvl w:ilvl="4">
      <w:start w:val="1"/>
      <w:numFmt w:val="decimal"/>
      <w:lvlText w:val="%5."/>
      <w:lvlJc w:val="left"/>
      <w:pPr>
        <w:tabs>
          <w:tab w:val="num" w:pos="5040"/>
        </w:tabs>
        <w:ind w:left="5040" w:hanging="720"/>
      </w:pPr>
      <w:rPr>
        <w:rFonts w:hint="default"/>
        <w:b w:val="0"/>
      </w:rPr>
    </w:lvl>
    <w:lvl w:ilvl="5">
      <w:start w:val="1"/>
      <w:numFmt w:val="decimal"/>
      <w:lvlText w:val="%6."/>
      <w:lvlJc w:val="left"/>
      <w:pPr>
        <w:tabs>
          <w:tab w:val="num" w:pos="5760"/>
        </w:tabs>
        <w:ind w:left="5760" w:hanging="720"/>
      </w:pPr>
      <w:rPr>
        <w:rFonts w:hint="default"/>
        <w:b w:val="0"/>
      </w:rPr>
    </w:lvl>
    <w:lvl w:ilvl="6">
      <w:start w:val="1"/>
      <w:numFmt w:val="decimal"/>
      <w:lvlText w:val="%7."/>
      <w:lvlJc w:val="left"/>
      <w:pPr>
        <w:tabs>
          <w:tab w:val="num" w:pos="6480"/>
        </w:tabs>
        <w:ind w:left="6480" w:hanging="720"/>
      </w:pPr>
      <w:rPr>
        <w:rFonts w:hint="default"/>
        <w:b w:val="0"/>
      </w:rPr>
    </w:lvl>
    <w:lvl w:ilvl="7">
      <w:start w:val="1"/>
      <w:numFmt w:val="decimal"/>
      <w:lvlText w:val="%8."/>
      <w:lvlJc w:val="left"/>
      <w:pPr>
        <w:tabs>
          <w:tab w:val="num" w:pos="7200"/>
        </w:tabs>
        <w:ind w:left="7200" w:hanging="720"/>
      </w:pPr>
      <w:rPr>
        <w:rFonts w:hint="default"/>
        <w:b w:val="0"/>
      </w:rPr>
    </w:lvl>
    <w:lvl w:ilvl="8">
      <w:start w:val="1"/>
      <w:numFmt w:val="decimal"/>
      <w:lvlText w:val="%9."/>
      <w:lvlJc w:val="left"/>
      <w:pPr>
        <w:tabs>
          <w:tab w:val="num" w:pos="7920"/>
        </w:tabs>
        <w:ind w:left="7920" w:hanging="720"/>
      </w:pPr>
      <w:rPr>
        <w:rFonts w:hint="default"/>
        <w:b w:val="0"/>
      </w:rPr>
    </w:lvl>
  </w:abstractNum>
  <w:abstractNum w:abstractNumId="2" w15:restartNumberingAfterBreak="0">
    <w:nsid w:val="02797F1F"/>
    <w:multiLevelType w:val="hybridMultilevel"/>
    <w:tmpl w:val="72780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1F3BB6"/>
    <w:multiLevelType w:val="hybridMultilevel"/>
    <w:tmpl w:val="E6CE323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AA1146"/>
    <w:multiLevelType w:val="hybridMultilevel"/>
    <w:tmpl w:val="14EAD0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6576960"/>
    <w:multiLevelType w:val="hybridMultilevel"/>
    <w:tmpl w:val="AD201FD6"/>
    <w:lvl w:ilvl="0" w:tplc="08090001">
      <w:start w:val="1"/>
      <w:numFmt w:val="bullet"/>
      <w:lvlText w:val=""/>
      <w:lvlJc w:val="left"/>
      <w:pPr>
        <w:ind w:left="1275" w:hanging="360"/>
      </w:pPr>
      <w:rPr>
        <w:rFonts w:ascii="Symbol" w:hAnsi="Symbol" w:hint="default"/>
      </w:rPr>
    </w:lvl>
    <w:lvl w:ilvl="1" w:tplc="08090003">
      <w:start w:val="1"/>
      <w:numFmt w:val="bullet"/>
      <w:lvlText w:val="o"/>
      <w:lvlJc w:val="left"/>
      <w:pPr>
        <w:ind w:left="1995" w:hanging="360"/>
      </w:pPr>
      <w:rPr>
        <w:rFonts w:ascii="Courier New" w:hAnsi="Courier New" w:cs="Courier New" w:hint="default"/>
      </w:rPr>
    </w:lvl>
    <w:lvl w:ilvl="2" w:tplc="08090005">
      <w:start w:val="1"/>
      <w:numFmt w:val="bullet"/>
      <w:lvlText w:val=""/>
      <w:lvlJc w:val="left"/>
      <w:pPr>
        <w:ind w:left="2715" w:hanging="360"/>
      </w:pPr>
      <w:rPr>
        <w:rFonts w:ascii="Wingdings" w:hAnsi="Wingdings" w:hint="default"/>
      </w:rPr>
    </w:lvl>
    <w:lvl w:ilvl="3" w:tplc="08090001">
      <w:start w:val="1"/>
      <w:numFmt w:val="bullet"/>
      <w:lvlText w:val=""/>
      <w:lvlJc w:val="left"/>
      <w:pPr>
        <w:ind w:left="3435" w:hanging="360"/>
      </w:pPr>
      <w:rPr>
        <w:rFonts w:ascii="Symbol" w:hAnsi="Symbol" w:hint="default"/>
      </w:rPr>
    </w:lvl>
    <w:lvl w:ilvl="4" w:tplc="08090003">
      <w:start w:val="1"/>
      <w:numFmt w:val="bullet"/>
      <w:lvlText w:val="o"/>
      <w:lvlJc w:val="left"/>
      <w:pPr>
        <w:ind w:left="4155" w:hanging="360"/>
      </w:pPr>
      <w:rPr>
        <w:rFonts w:ascii="Courier New" w:hAnsi="Courier New" w:cs="Courier New" w:hint="default"/>
      </w:rPr>
    </w:lvl>
    <w:lvl w:ilvl="5" w:tplc="08090005">
      <w:start w:val="1"/>
      <w:numFmt w:val="bullet"/>
      <w:lvlText w:val=""/>
      <w:lvlJc w:val="left"/>
      <w:pPr>
        <w:ind w:left="4875" w:hanging="360"/>
      </w:pPr>
      <w:rPr>
        <w:rFonts w:ascii="Wingdings" w:hAnsi="Wingdings" w:hint="default"/>
      </w:rPr>
    </w:lvl>
    <w:lvl w:ilvl="6" w:tplc="08090001">
      <w:start w:val="1"/>
      <w:numFmt w:val="bullet"/>
      <w:lvlText w:val=""/>
      <w:lvlJc w:val="left"/>
      <w:pPr>
        <w:ind w:left="5595" w:hanging="360"/>
      </w:pPr>
      <w:rPr>
        <w:rFonts w:ascii="Symbol" w:hAnsi="Symbol" w:hint="default"/>
      </w:rPr>
    </w:lvl>
    <w:lvl w:ilvl="7" w:tplc="08090003">
      <w:start w:val="1"/>
      <w:numFmt w:val="bullet"/>
      <w:lvlText w:val="o"/>
      <w:lvlJc w:val="left"/>
      <w:pPr>
        <w:ind w:left="6315" w:hanging="360"/>
      </w:pPr>
      <w:rPr>
        <w:rFonts w:ascii="Courier New" w:hAnsi="Courier New" w:cs="Courier New" w:hint="default"/>
      </w:rPr>
    </w:lvl>
    <w:lvl w:ilvl="8" w:tplc="08090005">
      <w:start w:val="1"/>
      <w:numFmt w:val="bullet"/>
      <w:lvlText w:val=""/>
      <w:lvlJc w:val="left"/>
      <w:pPr>
        <w:ind w:left="7035" w:hanging="360"/>
      </w:pPr>
      <w:rPr>
        <w:rFonts w:ascii="Wingdings" w:hAnsi="Wingdings" w:hint="default"/>
      </w:rPr>
    </w:lvl>
  </w:abstractNum>
  <w:abstractNum w:abstractNumId="6" w15:restartNumberingAfterBreak="0">
    <w:nsid w:val="085B3D4D"/>
    <w:multiLevelType w:val="hybridMultilevel"/>
    <w:tmpl w:val="099888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85F4F7E"/>
    <w:multiLevelType w:val="hybridMultilevel"/>
    <w:tmpl w:val="572CB4D2"/>
    <w:lvl w:ilvl="0" w:tplc="0BFAEEEC">
      <w:start w:val="1"/>
      <w:numFmt w:val="lowerRoman"/>
      <w:lvlText w:val="(%1)"/>
      <w:lvlJc w:val="left"/>
      <w:pPr>
        <w:ind w:left="1840" w:hanging="72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8" w15:restartNumberingAfterBreak="0">
    <w:nsid w:val="09FC3FF0"/>
    <w:multiLevelType w:val="hybridMultilevel"/>
    <w:tmpl w:val="23C4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2846F5"/>
    <w:multiLevelType w:val="hybridMultilevel"/>
    <w:tmpl w:val="72780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B642DEA"/>
    <w:multiLevelType w:val="hybridMultilevel"/>
    <w:tmpl w:val="2632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B2E61"/>
    <w:multiLevelType w:val="hybridMultilevel"/>
    <w:tmpl w:val="0C461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A5457F"/>
    <w:multiLevelType w:val="hybridMultilevel"/>
    <w:tmpl w:val="D79E5F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C6203B2"/>
    <w:multiLevelType w:val="hybridMultilevel"/>
    <w:tmpl w:val="8BE65A7C"/>
    <w:lvl w:ilvl="0" w:tplc="ADC4AFD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1E6D795E"/>
    <w:multiLevelType w:val="hybridMultilevel"/>
    <w:tmpl w:val="9B30F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DA4E0B"/>
    <w:multiLevelType w:val="hybridMultilevel"/>
    <w:tmpl w:val="317AA23E"/>
    <w:lvl w:ilvl="0" w:tplc="E736A1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F164687"/>
    <w:multiLevelType w:val="hybridMultilevel"/>
    <w:tmpl w:val="89A62B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AC265D"/>
    <w:multiLevelType w:val="hybridMultilevel"/>
    <w:tmpl w:val="EA821F28"/>
    <w:lvl w:ilvl="0" w:tplc="B6D80E3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20CC5835"/>
    <w:multiLevelType w:val="hybridMultilevel"/>
    <w:tmpl w:val="7966D1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23702B6E"/>
    <w:multiLevelType w:val="hybridMultilevel"/>
    <w:tmpl w:val="87FC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645252"/>
    <w:multiLevelType w:val="hybridMultilevel"/>
    <w:tmpl w:val="C234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B62136"/>
    <w:multiLevelType w:val="multilevel"/>
    <w:tmpl w:val="B30A26CE"/>
    <w:lvl w:ilvl="0">
      <w:start w:val="2"/>
      <w:numFmt w:val="decimal"/>
      <w:lvlText w:val="%1"/>
      <w:lvlJc w:val="left"/>
      <w:pPr>
        <w:ind w:left="360" w:hanging="360"/>
      </w:pPr>
      <w:rPr>
        <w:rFonts w:hint="default"/>
        <w:color w:val="0D0D0D"/>
        <w:sz w:val="24"/>
      </w:rPr>
    </w:lvl>
    <w:lvl w:ilvl="1">
      <w:start w:val="2"/>
      <w:numFmt w:val="decimal"/>
      <w:lvlText w:val="%1.%2"/>
      <w:lvlJc w:val="left"/>
      <w:pPr>
        <w:ind w:left="153" w:hanging="720"/>
      </w:pPr>
      <w:rPr>
        <w:rFonts w:hint="default"/>
        <w:color w:val="0D0D0D"/>
        <w:sz w:val="24"/>
      </w:rPr>
    </w:lvl>
    <w:lvl w:ilvl="2">
      <w:start w:val="1"/>
      <w:numFmt w:val="decimal"/>
      <w:lvlText w:val="%1.%2.%3"/>
      <w:lvlJc w:val="left"/>
      <w:pPr>
        <w:ind w:left="-54" w:hanging="1080"/>
      </w:pPr>
      <w:rPr>
        <w:rFonts w:hint="default"/>
        <w:color w:val="0D0D0D"/>
        <w:sz w:val="24"/>
      </w:rPr>
    </w:lvl>
    <w:lvl w:ilvl="3">
      <w:start w:val="1"/>
      <w:numFmt w:val="decimal"/>
      <w:lvlText w:val="%1.%2.%3.%4"/>
      <w:lvlJc w:val="left"/>
      <w:pPr>
        <w:ind w:left="-261" w:hanging="1440"/>
      </w:pPr>
      <w:rPr>
        <w:rFonts w:hint="default"/>
        <w:color w:val="0D0D0D"/>
        <w:sz w:val="24"/>
      </w:rPr>
    </w:lvl>
    <w:lvl w:ilvl="4">
      <w:start w:val="1"/>
      <w:numFmt w:val="decimal"/>
      <w:lvlText w:val="%1.%2.%3.%4.%5"/>
      <w:lvlJc w:val="left"/>
      <w:pPr>
        <w:ind w:left="-468" w:hanging="1800"/>
      </w:pPr>
      <w:rPr>
        <w:rFonts w:hint="default"/>
        <w:color w:val="0D0D0D"/>
        <w:sz w:val="24"/>
      </w:rPr>
    </w:lvl>
    <w:lvl w:ilvl="5">
      <w:start w:val="1"/>
      <w:numFmt w:val="decimal"/>
      <w:lvlText w:val="%1.%2.%3.%4.%5.%6"/>
      <w:lvlJc w:val="left"/>
      <w:pPr>
        <w:ind w:left="-675" w:hanging="2160"/>
      </w:pPr>
      <w:rPr>
        <w:rFonts w:hint="default"/>
        <w:color w:val="0D0D0D"/>
        <w:sz w:val="24"/>
      </w:rPr>
    </w:lvl>
    <w:lvl w:ilvl="6">
      <w:start w:val="1"/>
      <w:numFmt w:val="decimal"/>
      <w:lvlText w:val="%1.%2.%3.%4.%5.%6.%7"/>
      <w:lvlJc w:val="left"/>
      <w:pPr>
        <w:ind w:left="-882" w:hanging="2520"/>
      </w:pPr>
      <w:rPr>
        <w:rFonts w:hint="default"/>
        <w:color w:val="0D0D0D"/>
        <w:sz w:val="24"/>
      </w:rPr>
    </w:lvl>
    <w:lvl w:ilvl="7">
      <w:start w:val="1"/>
      <w:numFmt w:val="decimal"/>
      <w:lvlText w:val="%1.%2.%3.%4.%5.%6.%7.%8"/>
      <w:lvlJc w:val="left"/>
      <w:pPr>
        <w:ind w:left="-1089" w:hanging="2880"/>
      </w:pPr>
      <w:rPr>
        <w:rFonts w:hint="default"/>
        <w:color w:val="0D0D0D"/>
        <w:sz w:val="24"/>
      </w:rPr>
    </w:lvl>
    <w:lvl w:ilvl="8">
      <w:start w:val="1"/>
      <w:numFmt w:val="decimal"/>
      <w:lvlText w:val="%1.%2.%3.%4.%5.%6.%7.%8.%9"/>
      <w:lvlJc w:val="left"/>
      <w:pPr>
        <w:ind w:left="-1656" w:hanging="2880"/>
      </w:pPr>
      <w:rPr>
        <w:rFonts w:hint="default"/>
        <w:color w:val="0D0D0D"/>
        <w:sz w:val="24"/>
      </w:rPr>
    </w:lvl>
  </w:abstractNum>
  <w:abstractNum w:abstractNumId="22" w15:restartNumberingAfterBreak="0">
    <w:nsid w:val="24FA4687"/>
    <w:multiLevelType w:val="hybridMultilevel"/>
    <w:tmpl w:val="4C5481C2"/>
    <w:lvl w:ilvl="0" w:tplc="A4C007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7191A93"/>
    <w:multiLevelType w:val="hybridMultilevel"/>
    <w:tmpl w:val="72780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75B1586"/>
    <w:multiLevelType w:val="hybridMultilevel"/>
    <w:tmpl w:val="033695C2"/>
    <w:lvl w:ilvl="0" w:tplc="9C34E3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87C5B52"/>
    <w:multiLevelType w:val="hybridMultilevel"/>
    <w:tmpl w:val="9484F9A6"/>
    <w:lvl w:ilvl="0" w:tplc="D2B2A4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1BE112D"/>
    <w:multiLevelType w:val="hybridMultilevel"/>
    <w:tmpl w:val="E6000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2B2086E"/>
    <w:multiLevelType w:val="hybridMultilevel"/>
    <w:tmpl w:val="BB007E66"/>
    <w:lvl w:ilvl="0" w:tplc="735AA4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6AB7D63"/>
    <w:multiLevelType w:val="multilevel"/>
    <w:tmpl w:val="2C3C6612"/>
    <w:lvl w:ilvl="0">
      <w:start w:val="5"/>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9" w15:restartNumberingAfterBreak="0">
    <w:nsid w:val="3734767E"/>
    <w:multiLevelType w:val="hybridMultilevel"/>
    <w:tmpl w:val="334E8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3E574047"/>
    <w:multiLevelType w:val="multilevel"/>
    <w:tmpl w:val="0FA6A988"/>
    <w:lvl w:ilvl="0">
      <w:start w:val="1"/>
      <w:numFmt w:val="bullet"/>
      <w:lvlText w:val=""/>
      <w:lvlJc w:val="left"/>
      <w:pPr>
        <w:tabs>
          <w:tab w:val="num" w:pos="1876"/>
        </w:tabs>
        <w:ind w:left="1876" w:hanging="720"/>
      </w:pPr>
      <w:rPr>
        <w:rFonts w:ascii="Symbol" w:hAnsi="Symbol" w:hint="default"/>
      </w:rPr>
    </w:lvl>
    <w:lvl w:ilvl="1">
      <w:start w:val="1"/>
      <w:numFmt w:val="lowerLetter"/>
      <w:lvlText w:val="%2."/>
      <w:lvlJc w:val="left"/>
      <w:pPr>
        <w:tabs>
          <w:tab w:val="num" w:pos="2596"/>
        </w:tabs>
        <w:ind w:left="2596" w:hanging="720"/>
      </w:pPr>
    </w:lvl>
    <w:lvl w:ilvl="2">
      <w:start w:val="1"/>
      <w:numFmt w:val="decimal"/>
      <w:lvlText w:val="%3."/>
      <w:lvlJc w:val="left"/>
      <w:pPr>
        <w:tabs>
          <w:tab w:val="num" w:pos="3316"/>
        </w:tabs>
        <w:ind w:left="3316" w:hanging="720"/>
      </w:pPr>
      <w:rPr>
        <w:rFonts w:asciiTheme="minorHAnsi" w:hAnsiTheme="minorHAnsi" w:hint="default"/>
        <w:sz w:val="22"/>
        <w:szCs w:val="22"/>
      </w:rPr>
    </w:lvl>
    <w:lvl w:ilvl="3">
      <w:start w:val="1"/>
      <w:numFmt w:val="decimal"/>
      <w:lvlText w:val="%4."/>
      <w:lvlJc w:val="left"/>
      <w:pPr>
        <w:tabs>
          <w:tab w:val="num" w:pos="4036"/>
        </w:tabs>
        <w:ind w:left="4036" w:hanging="720"/>
      </w:pPr>
    </w:lvl>
    <w:lvl w:ilvl="4">
      <w:start w:val="1"/>
      <w:numFmt w:val="decimal"/>
      <w:lvlText w:val="%5."/>
      <w:lvlJc w:val="left"/>
      <w:pPr>
        <w:tabs>
          <w:tab w:val="num" w:pos="4756"/>
        </w:tabs>
        <w:ind w:left="4756" w:hanging="720"/>
      </w:pPr>
    </w:lvl>
    <w:lvl w:ilvl="5">
      <w:start w:val="1"/>
      <w:numFmt w:val="decimal"/>
      <w:lvlText w:val="%6."/>
      <w:lvlJc w:val="left"/>
      <w:pPr>
        <w:tabs>
          <w:tab w:val="num" w:pos="5476"/>
        </w:tabs>
        <w:ind w:left="5476" w:hanging="720"/>
      </w:pPr>
    </w:lvl>
    <w:lvl w:ilvl="6">
      <w:start w:val="1"/>
      <w:numFmt w:val="decimal"/>
      <w:lvlText w:val="%7."/>
      <w:lvlJc w:val="left"/>
      <w:pPr>
        <w:tabs>
          <w:tab w:val="num" w:pos="6196"/>
        </w:tabs>
        <w:ind w:left="6196" w:hanging="720"/>
      </w:pPr>
    </w:lvl>
    <w:lvl w:ilvl="7">
      <w:start w:val="1"/>
      <w:numFmt w:val="decimal"/>
      <w:lvlText w:val="%8."/>
      <w:lvlJc w:val="left"/>
      <w:pPr>
        <w:tabs>
          <w:tab w:val="num" w:pos="6916"/>
        </w:tabs>
        <w:ind w:left="6916" w:hanging="720"/>
      </w:pPr>
    </w:lvl>
    <w:lvl w:ilvl="8">
      <w:start w:val="1"/>
      <w:numFmt w:val="decimal"/>
      <w:lvlText w:val="%9."/>
      <w:lvlJc w:val="left"/>
      <w:pPr>
        <w:tabs>
          <w:tab w:val="num" w:pos="7636"/>
        </w:tabs>
        <w:ind w:left="7636" w:hanging="720"/>
      </w:pPr>
    </w:lvl>
  </w:abstractNum>
  <w:abstractNum w:abstractNumId="31" w15:restartNumberingAfterBreak="0">
    <w:nsid w:val="3EB574B7"/>
    <w:multiLevelType w:val="hybridMultilevel"/>
    <w:tmpl w:val="72780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FA30F8D"/>
    <w:multiLevelType w:val="multilevel"/>
    <w:tmpl w:val="7E28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04D189A"/>
    <w:multiLevelType w:val="hybridMultilevel"/>
    <w:tmpl w:val="EB5E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151782F"/>
    <w:multiLevelType w:val="hybridMultilevel"/>
    <w:tmpl w:val="D4DE0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21314AE"/>
    <w:multiLevelType w:val="hybridMultilevel"/>
    <w:tmpl w:val="37228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5D25A5D"/>
    <w:multiLevelType w:val="hybridMultilevel"/>
    <w:tmpl w:val="2A50956C"/>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7182194"/>
    <w:multiLevelType w:val="hybridMultilevel"/>
    <w:tmpl w:val="7F486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7635ECE"/>
    <w:multiLevelType w:val="hybridMultilevel"/>
    <w:tmpl w:val="EA821F28"/>
    <w:lvl w:ilvl="0" w:tplc="B6D80E3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15:restartNumberingAfterBreak="0">
    <w:nsid w:val="4789282C"/>
    <w:multiLevelType w:val="hybridMultilevel"/>
    <w:tmpl w:val="60BEC6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479268ED"/>
    <w:multiLevelType w:val="hybridMultilevel"/>
    <w:tmpl w:val="572CB4D2"/>
    <w:lvl w:ilvl="0" w:tplc="0BFAEEEC">
      <w:start w:val="1"/>
      <w:numFmt w:val="lowerRoman"/>
      <w:lvlText w:val="(%1)"/>
      <w:lvlJc w:val="left"/>
      <w:pPr>
        <w:ind w:left="1840" w:hanging="72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41" w15:restartNumberingAfterBreak="0">
    <w:nsid w:val="47C354F7"/>
    <w:multiLevelType w:val="hybridMultilevel"/>
    <w:tmpl w:val="5E1E07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47E72146"/>
    <w:multiLevelType w:val="multilevel"/>
    <w:tmpl w:val="5326553E"/>
    <w:lvl w:ilvl="0">
      <w:start w:val="2"/>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43" w15:restartNumberingAfterBreak="0">
    <w:nsid w:val="48A071D6"/>
    <w:multiLevelType w:val="hybridMultilevel"/>
    <w:tmpl w:val="DC70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CEF3916"/>
    <w:multiLevelType w:val="hybridMultilevel"/>
    <w:tmpl w:val="72780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E0562C4"/>
    <w:multiLevelType w:val="hybridMultilevel"/>
    <w:tmpl w:val="1060A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E695E90"/>
    <w:multiLevelType w:val="hybridMultilevel"/>
    <w:tmpl w:val="72780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00D3914"/>
    <w:multiLevelType w:val="hybridMultilevel"/>
    <w:tmpl w:val="64129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0CB5017"/>
    <w:multiLevelType w:val="multilevel"/>
    <w:tmpl w:val="8438DD88"/>
    <w:lvl w:ilvl="0">
      <w:start w:val="1"/>
      <w:numFmt w:val="decimal"/>
      <w:lvlText w:val="%1."/>
      <w:lvlJc w:val="left"/>
      <w:pPr>
        <w:ind w:left="720" w:hanging="360"/>
      </w:pPr>
      <w:rPr>
        <w:rFonts w:hint="default"/>
        <w:sz w:val="36"/>
      </w:rPr>
    </w:lvl>
    <w:lvl w:ilvl="1">
      <w:start w:val="2"/>
      <w:numFmt w:val="decimal"/>
      <w:isLgl/>
      <w:lvlText w:val="%1.%2"/>
      <w:lvlJc w:val="left"/>
      <w:pPr>
        <w:ind w:left="930" w:hanging="57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49" w15:restartNumberingAfterBreak="0">
    <w:nsid w:val="512C53AA"/>
    <w:multiLevelType w:val="hybridMultilevel"/>
    <w:tmpl w:val="C58E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1B71182"/>
    <w:multiLevelType w:val="hybridMultilevel"/>
    <w:tmpl w:val="C9A2C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20F5CD3"/>
    <w:multiLevelType w:val="hybridMultilevel"/>
    <w:tmpl w:val="72780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2D57892"/>
    <w:multiLevelType w:val="hybridMultilevel"/>
    <w:tmpl w:val="74079659"/>
    <w:lvl w:ilvl="0" w:tplc="7E608FF0">
      <w:start w:val="1"/>
      <w:numFmt w:val="lowerRoman"/>
      <w:lvlText w:val="(%1)"/>
      <w:lvlJc w:val="left"/>
      <w:pPr>
        <w:ind w:left="1440" w:hanging="720"/>
      </w:pPr>
      <w:rPr>
        <w:rFonts w:ascii="Arial" w:eastAsia="Arial" w:hAnsi="Arial" w:hint="default"/>
        <w:b w:val="0"/>
        <w:color w:val="000000"/>
        <w:sz w:val="24"/>
        <w:szCs w:val="24"/>
      </w:rPr>
    </w:lvl>
    <w:lvl w:ilvl="1" w:tplc="5E346302">
      <w:start w:val="1"/>
      <w:numFmt w:val="lowerLetter"/>
      <w:lvlText w:val="%2."/>
      <w:lvlJc w:val="left"/>
      <w:pPr>
        <w:ind w:left="1800" w:hanging="360"/>
      </w:pPr>
      <w:rPr>
        <w:rFonts w:ascii="Times New Roman" w:eastAsia="Times New Roman" w:hAnsi="Times New Roman" w:hint="default"/>
        <w:b/>
        <w:color w:val="000000"/>
        <w:sz w:val="28"/>
        <w:szCs w:val="28"/>
      </w:rPr>
    </w:lvl>
    <w:lvl w:ilvl="2" w:tplc="D9B4766A">
      <w:start w:val="1"/>
      <w:numFmt w:val="lowerRoman"/>
      <w:lvlText w:val="%3."/>
      <w:lvlJc w:val="left"/>
      <w:pPr>
        <w:ind w:left="2520" w:hanging="180"/>
      </w:pPr>
      <w:rPr>
        <w:rFonts w:ascii="Times New Roman" w:eastAsia="Times New Roman" w:hAnsi="Times New Roman" w:hint="default"/>
        <w:b/>
        <w:color w:val="000000"/>
        <w:sz w:val="28"/>
        <w:szCs w:val="28"/>
      </w:rPr>
    </w:lvl>
    <w:lvl w:ilvl="3" w:tplc="3A8C6900">
      <w:start w:val="1"/>
      <w:numFmt w:val="decimal"/>
      <w:lvlText w:val="%4."/>
      <w:lvlJc w:val="left"/>
      <w:pPr>
        <w:ind w:left="3240" w:hanging="360"/>
      </w:pPr>
      <w:rPr>
        <w:rFonts w:ascii="Times New Roman" w:eastAsia="Times New Roman" w:hAnsi="Times New Roman" w:hint="default"/>
        <w:b/>
        <w:color w:val="000000"/>
        <w:sz w:val="28"/>
        <w:szCs w:val="28"/>
      </w:rPr>
    </w:lvl>
    <w:lvl w:ilvl="4" w:tplc="81984D72">
      <w:start w:val="1"/>
      <w:numFmt w:val="lowerLetter"/>
      <w:lvlText w:val="%5."/>
      <w:lvlJc w:val="left"/>
      <w:pPr>
        <w:ind w:left="3960" w:hanging="360"/>
      </w:pPr>
      <w:rPr>
        <w:rFonts w:ascii="Times New Roman" w:eastAsia="Times New Roman" w:hAnsi="Times New Roman" w:hint="default"/>
        <w:b/>
        <w:color w:val="000000"/>
        <w:sz w:val="28"/>
        <w:szCs w:val="28"/>
      </w:rPr>
    </w:lvl>
    <w:lvl w:ilvl="5" w:tplc="816EF6AA">
      <w:start w:val="1"/>
      <w:numFmt w:val="lowerRoman"/>
      <w:lvlText w:val="%6."/>
      <w:lvlJc w:val="left"/>
      <w:pPr>
        <w:ind w:left="4680" w:hanging="180"/>
      </w:pPr>
      <w:rPr>
        <w:rFonts w:ascii="Times New Roman" w:eastAsia="Times New Roman" w:hAnsi="Times New Roman" w:hint="default"/>
        <w:b/>
        <w:color w:val="000000"/>
        <w:sz w:val="28"/>
        <w:szCs w:val="28"/>
      </w:rPr>
    </w:lvl>
    <w:lvl w:ilvl="6" w:tplc="69AA34A8">
      <w:start w:val="1"/>
      <w:numFmt w:val="decimal"/>
      <w:lvlText w:val="%7."/>
      <w:lvlJc w:val="left"/>
      <w:pPr>
        <w:ind w:left="5400" w:hanging="360"/>
      </w:pPr>
      <w:rPr>
        <w:rFonts w:ascii="Times New Roman" w:eastAsia="Times New Roman" w:hAnsi="Times New Roman" w:hint="default"/>
        <w:b/>
        <w:color w:val="000000"/>
        <w:sz w:val="28"/>
        <w:szCs w:val="28"/>
      </w:rPr>
    </w:lvl>
    <w:lvl w:ilvl="7" w:tplc="70562BA4">
      <w:start w:val="1"/>
      <w:numFmt w:val="lowerLetter"/>
      <w:lvlText w:val="%8."/>
      <w:lvlJc w:val="left"/>
      <w:pPr>
        <w:ind w:left="6120" w:hanging="360"/>
      </w:pPr>
      <w:rPr>
        <w:rFonts w:ascii="Times New Roman" w:eastAsia="Times New Roman" w:hAnsi="Times New Roman" w:hint="default"/>
        <w:b/>
        <w:color w:val="000000"/>
        <w:sz w:val="28"/>
        <w:szCs w:val="28"/>
      </w:rPr>
    </w:lvl>
    <w:lvl w:ilvl="8" w:tplc="ABFA224A">
      <w:start w:val="1"/>
      <w:numFmt w:val="lowerRoman"/>
      <w:lvlText w:val="%9."/>
      <w:lvlJc w:val="left"/>
      <w:pPr>
        <w:ind w:left="6840" w:hanging="180"/>
      </w:pPr>
      <w:rPr>
        <w:rFonts w:ascii="Times New Roman" w:eastAsia="Times New Roman" w:hAnsi="Times New Roman" w:hint="default"/>
        <w:b/>
        <w:color w:val="000000"/>
        <w:sz w:val="28"/>
        <w:szCs w:val="28"/>
      </w:rPr>
    </w:lvl>
  </w:abstractNum>
  <w:abstractNum w:abstractNumId="53" w15:restartNumberingAfterBreak="0">
    <w:nsid w:val="541E4BF2"/>
    <w:multiLevelType w:val="hybridMultilevel"/>
    <w:tmpl w:val="588C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68752E8"/>
    <w:multiLevelType w:val="hybridMultilevel"/>
    <w:tmpl w:val="572CB4D2"/>
    <w:lvl w:ilvl="0" w:tplc="0BFAEEEC">
      <w:start w:val="1"/>
      <w:numFmt w:val="lowerRoman"/>
      <w:lvlText w:val="(%1)"/>
      <w:lvlJc w:val="left"/>
      <w:pPr>
        <w:ind w:left="1840" w:hanging="72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55" w15:restartNumberingAfterBreak="0">
    <w:nsid w:val="59ED3208"/>
    <w:multiLevelType w:val="hybridMultilevel"/>
    <w:tmpl w:val="2C566E64"/>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56" w15:restartNumberingAfterBreak="0">
    <w:nsid w:val="5C2B3545"/>
    <w:multiLevelType w:val="hybridMultilevel"/>
    <w:tmpl w:val="9C5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EAB0901"/>
    <w:multiLevelType w:val="multilevel"/>
    <w:tmpl w:val="31AAA3F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60653C3A"/>
    <w:multiLevelType w:val="hybridMultilevel"/>
    <w:tmpl w:val="6614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0A31421"/>
    <w:multiLevelType w:val="hybridMultilevel"/>
    <w:tmpl w:val="CF92D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34F0A06"/>
    <w:multiLevelType w:val="hybridMultilevel"/>
    <w:tmpl w:val="7DB87282"/>
    <w:lvl w:ilvl="0" w:tplc="08090001">
      <w:start w:val="1"/>
      <w:numFmt w:val="bullet"/>
      <w:lvlText w:val=""/>
      <w:lvlJc w:val="left"/>
      <w:pPr>
        <w:ind w:left="1950" w:hanging="360"/>
      </w:pPr>
      <w:rPr>
        <w:rFonts w:ascii="Symbol" w:hAnsi="Symbol" w:hint="default"/>
      </w:rPr>
    </w:lvl>
    <w:lvl w:ilvl="1" w:tplc="08090003">
      <w:start w:val="1"/>
      <w:numFmt w:val="bullet"/>
      <w:lvlText w:val="o"/>
      <w:lvlJc w:val="left"/>
      <w:pPr>
        <w:ind w:left="2670" w:hanging="360"/>
      </w:pPr>
      <w:rPr>
        <w:rFonts w:ascii="Courier New" w:hAnsi="Courier New" w:cs="Courier New" w:hint="default"/>
      </w:rPr>
    </w:lvl>
    <w:lvl w:ilvl="2" w:tplc="08090005">
      <w:start w:val="1"/>
      <w:numFmt w:val="bullet"/>
      <w:lvlText w:val=""/>
      <w:lvlJc w:val="left"/>
      <w:pPr>
        <w:ind w:left="3390" w:hanging="360"/>
      </w:pPr>
      <w:rPr>
        <w:rFonts w:ascii="Wingdings" w:hAnsi="Wingdings" w:hint="default"/>
      </w:rPr>
    </w:lvl>
    <w:lvl w:ilvl="3" w:tplc="08090001">
      <w:start w:val="1"/>
      <w:numFmt w:val="bullet"/>
      <w:lvlText w:val=""/>
      <w:lvlJc w:val="left"/>
      <w:pPr>
        <w:ind w:left="4110" w:hanging="360"/>
      </w:pPr>
      <w:rPr>
        <w:rFonts w:ascii="Symbol" w:hAnsi="Symbol" w:hint="default"/>
      </w:rPr>
    </w:lvl>
    <w:lvl w:ilvl="4" w:tplc="08090003">
      <w:start w:val="1"/>
      <w:numFmt w:val="bullet"/>
      <w:lvlText w:val="o"/>
      <w:lvlJc w:val="left"/>
      <w:pPr>
        <w:ind w:left="4830" w:hanging="360"/>
      </w:pPr>
      <w:rPr>
        <w:rFonts w:ascii="Courier New" w:hAnsi="Courier New" w:cs="Courier New" w:hint="default"/>
      </w:rPr>
    </w:lvl>
    <w:lvl w:ilvl="5" w:tplc="08090005">
      <w:start w:val="1"/>
      <w:numFmt w:val="bullet"/>
      <w:lvlText w:val=""/>
      <w:lvlJc w:val="left"/>
      <w:pPr>
        <w:ind w:left="5550" w:hanging="360"/>
      </w:pPr>
      <w:rPr>
        <w:rFonts w:ascii="Wingdings" w:hAnsi="Wingdings" w:hint="default"/>
      </w:rPr>
    </w:lvl>
    <w:lvl w:ilvl="6" w:tplc="08090001">
      <w:start w:val="1"/>
      <w:numFmt w:val="bullet"/>
      <w:lvlText w:val=""/>
      <w:lvlJc w:val="left"/>
      <w:pPr>
        <w:ind w:left="6270" w:hanging="360"/>
      </w:pPr>
      <w:rPr>
        <w:rFonts w:ascii="Symbol" w:hAnsi="Symbol" w:hint="default"/>
      </w:rPr>
    </w:lvl>
    <w:lvl w:ilvl="7" w:tplc="08090003">
      <w:start w:val="1"/>
      <w:numFmt w:val="bullet"/>
      <w:lvlText w:val="o"/>
      <w:lvlJc w:val="left"/>
      <w:pPr>
        <w:ind w:left="6990" w:hanging="360"/>
      </w:pPr>
      <w:rPr>
        <w:rFonts w:ascii="Courier New" w:hAnsi="Courier New" w:cs="Courier New" w:hint="default"/>
      </w:rPr>
    </w:lvl>
    <w:lvl w:ilvl="8" w:tplc="08090005">
      <w:start w:val="1"/>
      <w:numFmt w:val="bullet"/>
      <w:lvlText w:val=""/>
      <w:lvlJc w:val="left"/>
      <w:pPr>
        <w:ind w:left="7710" w:hanging="360"/>
      </w:pPr>
      <w:rPr>
        <w:rFonts w:ascii="Wingdings" w:hAnsi="Wingdings" w:hint="default"/>
      </w:rPr>
    </w:lvl>
  </w:abstractNum>
  <w:abstractNum w:abstractNumId="61" w15:restartNumberingAfterBreak="0">
    <w:nsid w:val="64403A9D"/>
    <w:multiLevelType w:val="hybridMultilevel"/>
    <w:tmpl w:val="9FA0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47A632A"/>
    <w:multiLevelType w:val="hybridMultilevel"/>
    <w:tmpl w:val="72780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6E80D83"/>
    <w:multiLevelType w:val="hybridMultilevel"/>
    <w:tmpl w:val="F15E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856032B"/>
    <w:multiLevelType w:val="hybridMultilevel"/>
    <w:tmpl w:val="7862A2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694018F8"/>
    <w:multiLevelType w:val="hybridMultilevel"/>
    <w:tmpl w:val="72780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95C49B6"/>
    <w:multiLevelType w:val="hybridMultilevel"/>
    <w:tmpl w:val="44DC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5A3934"/>
    <w:multiLevelType w:val="hybridMultilevel"/>
    <w:tmpl w:val="758AB7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BA451DD"/>
    <w:multiLevelType w:val="hybridMultilevel"/>
    <w:tmpl w:val="A97EF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BDC1F26"/>
    <w:multiLevelType w:val="hybridMultilevel"/>
    <w:tmpl w:val="772A1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D2618BE"/>
    <w:multiLevelType w:val="hybridMultilevel"/>
    <w:tmpl w:val="FEE2B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E9B7CEE"/>
    <w:multiLevelType w:val="hybridMultilevel"/>
    <w:tmpl w:val="2F8A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0C45BE3"/>
    <w:multiLevelType w:val="hybridMultilevel"/>
    <w:tmpl w:val="EE26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1867DBE"/>
    <w:multiLevelType w:val="hybridMultilevel"/>
    <w:tmpl w:val="A2E2320C"/>
    <w:lvl w:ilvl="0" w:tplc="D36A247E">
      <w:start w:val="3"/>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4" w15:restartNumberingAfterBreak="0">
    <w:nsid w:val="72445BBB"/>
    <w:multiLevelType w:val="hybridMultilevel"/>
    <w:tmpl w:val="D370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4CB54C1"/>
    <w:multiLevelType w:val="hybridMultilevel"/>
    <w:tmpl w:val="878227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766C4E5C"/>
    <w:multiLevelType w:val="hybridMultilevel"/>
    <w:tmpl w:val="DD44FA0A"/>
    <w:lvl w:ilvl="0" w:tplc="9BB6FE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73C0469"/>
    <w:multiLevelType w:val="hybridMultilevel"/>
    <w:tmpl w:val="DA0C95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78594ED7"/>
    <w:multiLevelType w:val="hybridMultilevel"/>
    <w:tmpl w:val="676ACEA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9" w15:restartNumberingAfterBreak="0">
    <w:nsid w:val="791A38A4"/>
    <w:multiLevelType w:val="hybridMultilevel"/>
    <w:tmpl w:val="21BA61F4"/>
    <w:lvl w:ilvl="0" w:tplc="3536CAC2">
      <w:start w:val="1"/>
      <w:numFmt w:val="lowerRoman"/>
      <w:lvlText w:val="(%1)"/>
      <w:lvlJc w:val="left"/>
      <w:pPr>
        <w:ind w:left="1262" w:hanging="720"/>
      </w:pPr>
      <w:rPr>
        <w:rFonts w:hint="default"/>
      </w:rPr>
    </w:lvl>
    <w:lvl w:ilvl="1" w:tplc="08090019" w:tentative="1">
      <w:start w:val="1"/>
      <w:numFmt w:val="lowerLetter"/>
      <w:lvlText w:val="%2."/>
      <w:lvlJc w:val="left"/>
      <w:pPr>
        <w:ind w:left="1622" w:hanging="360"/>
      </w:pPr>
    </w:lvl>
    <w:lvl w:ilvl="2" w:tplc="0809001B" w:tentative="1">
      <w:start w:val="1"/>
      <w:numFmt w:val="lowerRoman"/>
      <w:lvlText w:val="%3."/>
      <w:lvlJc w:val="right"/>
      <w:pPr>
        <w:ind w:left="2342" w:hanging="180"/>
      </w:pPr>
    </w:lvl>
    <w:lvl w:ilvl="3" w:tplc="0809000F" w:tentative="1">
      <w:start w:val="1"/>
      <w:numFmt w:val="decimal"/>
      <w:lvlText w:val="%4."/>
      <w:lvlJc w:val="left"/>
      <w:pPr>
        <w:ind w:left="3062" w:hanging="360"/>
      </w:pPr>
    </w:lvl>
    <w:lvl w:ilvl="4" w:tplc="08090019" w:tentative="1">
      <w:start w:val="1"/>
      <w:numFmt w:val="lowerLetter"/>
      <w:lvlText w:val="%5."/>
      <w:lvlJc w:val="left"/>
      <w:pPr>
        <w:ind w:left="3782" w:hanging="360"/>
      </w:pPr>
    </w:lvl>
    <w:lvl w:ilvl="5" w:tplc="0809001B" w:tentative="1">
      <w:start w:val="1"/>
      <w:numFmt w:val="lowerRoman"/>
      <w:lvlText w:val="%6."/>
      <w:lvlJc w:val="right"/>
      <w:pPr>
        <w:ind w:left="4502" w:hanging="180"/>
      </w:pPr>
    </w:lvl>
    <w:lvl w:ilvl="6" w:tplc="0809000F" w:tentative="1">
      <w:start w:val="1"/>
      <w:numFmt w:val="decimal"/>
      <w:lvlText w:val="%7."/>
      <w:lvlJc w:val="left"/>
      <w:pPr>
        <w:ind w:left="5222" w:hanging="360"/>
      </w:pPr>
    </w:lvl>
    <w:lvl w:ilvl="7" w:tplc="08090019" w:tentative="1">
      <w:start w:val="1"/>
      <w:numFmt w:val="lowerLetter"/>
      <w:lvlText w:val="%8."/>
      <w:lvlJc w:val="left"/>
      <w:pPr>
        <w:ind w:left="5942" w:hanging="360"/>
      </w:pPr>
    </w:lvl>
    <w:lvl w:ilvl="8" w:tplc="0809001B" w:tentative="1">
      <w:start w:val="1"/>
      <w:numFmt w:val="lowerRoman"/>
      <w:lvlText w:val="%9."/>
      <w:lvlJc w:val="right"/>
      <w:pPr>
        <w:ind w:left="6662" w:hanging="180"/>
      </w:pPr>
    </w:lvl>
  </w:abstractNum>
  <w:abstractNum w:abstractNumId="80" w15:restartNumberingAfterBreak="0">
    <w:nsid w:val="79493D66"/>
    <w:multiLevelType w:val="hybridMultilevel"/>
    <w:tmpl w:val="8BE65A7C"/>
    <w:lvl w:ilvl="0" w:tplc="ADC4AFD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1" w15:restartNumberingAfterBreak="0">
    <w:nsid w:val="7BA66C5F"/>
    <w:multiLevelType w:val="multilevel"/>
    <w:tmpl w:val="C9149EE4"/>
    <w:lvl w:ilvl="0">
      <w:start w:val="1"/>
      <w:numFmt w:val="decimal"/>
      <w:lvlText w:val="%1"/>
      <w:lvlJc w:val="left"/>
      <w:pPr>
        <w:ind w:left="420" w:hanging="420"/>
      </w:pPr>
      <w:rPr>
        <w:rFonts w:asciiTheme="minorHAnsi" w:hAnsiTheme="minorHAnsi" w:cstheme="minorBidi" w:hint="default"/>
        <w:color w:val="auto"/>
      </w:rPr>
    </w:lvl>
    <w:lvl w:ilvl="1">
      <w:start w:val="11"/>
      <w:numFmt w:val="decimal"/>
      <w:lvlText w:val="%1.%2"/>
      <w:lvlJc w:val="left"/>
      <w:pPr>
        <w:ind w:left="-147" w:hanging="420"/>
      </w:pPr>
      <w:rPr>
        <w:rFonts w:asciiTheme="minorHAnsi" w:hAnsiTheme="minorHAnsi" w:cstheme="minorBidi" w:hint="default"/>
        <w:b w:val="0"/>
        <w:color w:val="auto"/>
      </w:rPr>
    </w:lvl>
    <w:lvl w:ilvl="2">
      <w:start w:val="1"/>
      <w:numFmt w:val="decimal"/>
      <w:lvlText w:val="%1.%2.%3"/>
      <w:lvlJc w:val="left"/>
      <w:pPr>
        <w:ind w:left="-414" w:hanging="720"/>
      </w:pPr>
      <w:rPr>
        <w:rFonts w:asciiTheme="minorHAnsi" w:hAnsiTheme="minorHAnsi" w:cstheme="minorBidi" w:hint="default"/>
        <w:color w:val="auto"/>
      </w:rPr>
    </w:lvl>
    <w:lvl w:ilvl="3">
      <w:start w:val="1"/>
      <w:numFmt w:val="decimal"/>
      <w:lvlText w:val="%1.%2.%3.%4"/>
      <w:lvlJc w:val="left"/>
      <w:pPr>
        <w:ind w:left="-981" w:hanging="720"/>
      </w:pPr>
      <w:rPr>
        <w:rFonts w:asciiTheme="minorHAnsi" w:hAnsiTheme="minorHAnsi" w:cstheme="minorBidi" w:hint="default"/>
        <w:color w:val="auto"/>
      </w:rPr>
    </w:lvl>
    <w:lvl w:ilvl="4">
      <w:start w:val="1"/>
      <w:numFmt w:val="decimal"/>
      <w:lvlText w:val="%1.%2.%3.%4.%5"/>
      <w:lvlJc w:val="left"/>
      <w:pPr>
        <w:ind w:left="-1188" w:hanging="1080"/>
      </w:pPr>
      <w:rPr>
        <w:rFonts w:asciiTheme="minorHAnsi" w:hAnsiTheme="minorHAnsi" w:cstheme="minorBidi" w:hint="default"/>
        <w:color w:val="auto"/>
      </w:rPr>
    </w:lvl>
    <w:lvl w:ilvl="5">
      <w:start w:val="1"/>
      <w:numFmt w:val="decimal"/>
      <w:lvlText w:val="%1.%2.%3.%4.%5.%6"/>
      <w:lvlJc w:val="left"/>
      <w:pPr>
        <w:ind w:left="-1755" w:hanging="1080"/>
      </w:pPr>
      <w:rPr>
        <w:rFonts w:asciiTheme="minorHAnsi" w:hAnsiTheme="minorHAnsi" w:cstheme="minorBidi" w:hint="default"/>
        <w:color w:val="auto"/>
      </w:rPr>
    </w:lvl>
    <w:lvl w:ilvl="6">
      <w:start w:val="1"/>
      <w:numFmt w:val="decimal"/>
      <w:lvlText w:val="%1.%2.%3.%4.%5.%6.%7"/>
      <w:lvlJc w:val="left"/>
      <w:pPr>
        <w:ind w:left="-1962" w:hanging="1440"/>
      </w:pPr>
      <w:rPr>
        <w:rFonts w:asciiTheme="minorHAnsi" w:hAnsiTheme="minorHAnsi" w:cstheme="minorBidi" w:hint="default"/>
        <w:color w:val="auto"/>
      </w:rPr>
    </w:lvl>
    <w:lvl w:ilvl="7">
      <w:start w:val="1"/>
      <w:numFmt w:val="decimal"/>
      <w:lvlText w:val="%1.%2.%3.%4.%5.%6.%7.%8"/>
      <w:lvlJc w:val="left"/>
      <w:pPr>
        <w:ind w:left="-2529" w:hanging="1440"/>
      </w:pPr>
      <w:rPr>
        <w:rFonts w:asciiTheme="minorHAnsi" w:hAnsiTheme="minorHAnsi" w:cstheme="minorBidi" w:hint="default"/>
        <w:color w:val="auto"/>
      </w:rPr>
    </w:lvl>
    <w:lvl w:ilvl="8">
      <w:start w:val="1"/>
      <w:numFmt w:val="decimal"/>
      <w:lvlText w:val="%1.%2.%3.%4.%5.%6.%7.%8.%9"/>
      <w:lvlJc w:val="left"/>
      <w:pPr>
        <w:ind w:left="-2736" w:hanging="1800"/>
      </w:pPr>
      <w:rPr>
        <w:rFonts w:asciiTheme="minorHAnsi" w:hAnsiTheme="minorHAnsi" w:cstheme="minorBidi" w:hint="default"/>
        <w:color w:val="auto"/>
      </w:rPr>
    </w:lvl>
  </w:abstractNum>
  <w:abstractNum w:abstractNumId="82" w15:restartNumberingAfterBreak="0">
    <w:nsid w:val="7C312692"/>
    <w:multiLevelType w:val="hybridMultilevel"/>
    <w:tmpl w:val="EC6EF10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48"/>
  </w:num>
  <w:num w:numId="2">
    <w:abstractNumId w:val="78"/>
  </w:num>
  <w:num w:numId="3">
    <w:abstractNumId w:val="39"/>
  </w:num>
  <w:num w:numId="4">
    <w:abstractNumId w:val="79"/>
  </w:num>
  <w:num w:numId="5">
    <w:abstractNumId w:val="1"/>
  </w:num>
  <w:num w:numId="6">
    <w:abstractNumId w:val="38"/>
  </w:num>
  <w:num w:numId="7">
    <w:abstractNumId w:val="40"/>
  </w:num>
  <w:num w:numId="8">
    <w:abstractNumId w:val="82"/>
  </w:num>
  <w:num w:numId="9">
    <w:abstractNumId w:val="3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67"/>
  </w:num>
  <w:num w:numId="13">
    <w:abstractNumId w:val="32"/>
  </w:num>
  <w:num w:numId="14">
    <w:abstractNumId w:val="63"/>
  </w:num>
  <w:num w:numId="15">
    <w:abstractNumId w:val="37"/>
  </w:num>
  <w:num w:numId="16">
    <w:abstractNumId w:val="47"/>
  </w:num>
  <w:num w:numId="17">
    <w:abstractNumId w:val="30"/>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73"/>
  </w:num>
  <w:num w:numId="34">
    <w:abstractNumId w:val="57"/>
  </w:num>
  <w:num w:numId="35">
    <w:abstractNumId w:val="81"/>
  </w:num>
  <w:num w:numId="36">
    <w:abstractNumId w:val="16"/>
  </w:num>
  <w:num w:numId="37">
    <w:abstractNumId w:val="43"/>
  </w:num>
  <w:num w:numId="38">
    <w:abstractNumId w:val="70"/>
  </w:num>
  <w:num w:numId="39">
    <w:abstractNumId w:val="11"/>
  </w:num>
  <w:num w:numId="40">
    <w:abstractNumId w:val="27"/>
  </w:num>
  <w:num w:numId="41">
    <w:abstractNumId w:val="19"/>
  </w:num>
  <w:num w:numId="42">
    <w:abstractNumId w:val="58"/>
  </w:num>
  <w:num w:numId="43">
    <w:abstractNumId w:val="53"/>
  </w:num>
  <w:num w:numId="44">
    <w:abstractNumId w:val="80"/>
  </w:num>
  <w:num w:numId="45">
    <w:abstractNumId w:val="59"/>
  </w:num>
  <w:num w:numId="46">
    <w:abstractNumId w:val="61"/>
  </w:num>
  <w:num w:numId="47">
    <w:abstractNumId w:val="72"/>
  </w:num>
  <w:num w:numId="48">
    <w:abstractNumId w:val="71"/>
  </w:num>
  <w:num w:numId="49">
    <w:abstractNumId w:val="66"/>
  </w:num>
  <w:num w:numId="50">
    <w:abstractNumId w:val="10"/>
  </w:num>
  <w:num w:numId="51">
    <w:abstractNumId w:val="8"/>
  </w:num>
  <w:num w:numId="52">
    <w:abstractNumId w:val="34"/>
  </w:num>
  <w:num w:numId="53">
    <w:abstractNumId w:val="68"/>
  </w:num>
  <w:num w:numId="54">
    <w:abstractNumId w:val="64"/>
  </w:num>
  <w:num w:numId="55">
    <w:abstractNumId w:val="14"/>
  </w:num>
  <w:num w:numId="56">
    <w:abstractNumId w:val="50"/>
  </w:num>
  <w:num w:numId="57">
    <w:abstractNumId w:val="69"/>
  </w:num>
  <w:num w:numId="58">
    <w:abstractNumId w:val="74"/>
  </w:num>
  <w:num w:numId="59">
    <w:abstractNumId w:val="29"/>
  </w:num>
  <w:num w:numId="60">
    <w:abstractNumId w:val="9"/>
  </w:num>
  <w:num w:numId="61">
    <w:abstractNumId w:val="26"/>
  </w:num>
  <w:num w:numId="62">
    <w:abstractNumId w:val="45"/>
  </w:num>
  <w:num w:numId="63">
    <w:abstractNumId w:val="51"/>
  </w:num>
  <w:num w:numId="64">
    <w:abstractNumId w:val="65"/>
  </w:num>
  <w:num w:numId="65">
    <w:abstractNumId w:val="62"/>
  </w:num>
  <w:num w:numId="66">
    <w:abstractNumId w:val="31"/>
  </w:num>
  <w:num w:numId="67">
    <w:abstractNumId w:val="23"/>
  </w:num>
  <w:num w:numId="68">
    <w:abstractNumId w:val="46"/>
  </w:num>
  <w:num w:numId="69">
    <w:abstractNumId w:val="22"/>
  </w:num>
  <w:num w:numId="70">
    <w:abstractNumId w:val="76"/>
  </w:num>
  <w:num w:numId="71">
    <w:abstractNumId w:val="25"/>
  </w:num>
  <w:num w:numId="72">
    <w:abstractNumId w:val="24"/>
  </w:num>
  <w:num w:numId="73">
    <w:abstractNumId w:val="44"/>
  </w:num>
  <w:num w:numId="74">
    <w:abstractNumId w:val="2"/>
  </w:num>
  <w:num w:numId="75">
    <w:abstractNumId w:val="13"/>
  </w:num>
  <w:num w:numId="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0"/>
  </w:num>
  <w:num w:numId="78">
    <w:abstractNumId w:val="5"/>
  </w:num>
  <w:num w:numId="79">
    <w:abstractNumId w:val="41"/>
  </w:num>
  <w:num w:numId="80">
    <w:abstractNumId w:val="17"/>
  </w:num>
  <w:num w:numId="81">
    <w:abstractNumId w:val="7"/>
  </w:num>
  <w:num w:numId="82">
    <w:abstractNumId w:val="54"/>
  </w:num>
  <w:num w:numId="83">
    <w:abstractNumId w:val="12"/>
  </w:num>
  <w:num w:numId="84">
    <w:abstractNumId w:val="6"/>
  </w:num>
  <w:num w:numId="85">
    <w:abstractNumId w:val="75"/>
  </w:num>
  <w:num w:numId="86">
    <w:abstractNumId w:val="77"/>
  </w:num>
  <w:num w:numId="87">
    <w:abstractNumId w:val="0"/>
  </w:num>
  <w:num w:numId="88">
    <w:abstractNumId w:val="18"/>
  </w:num>
  <w:num w:numId="89">
    <w:abstractNumId w:val="20"/>
  </w:num>
  <w:num w:numId="90">
    <w:abstractNumId w:val="21"/>
  </w:num>
  <w:num w:numId="91">
    <w:abstractNumId w:val="42"/>
  </w:num>
  <w:num w:numId="92">
    <w:abstractNumId w:val="28"/>
  </w:num>
  <w:num w:numId="93">
    <w:abstractNumId w:val="56"/>
  </w:num>
  <w:num w:numId="94">
    <w:abstractNumId w:val="55"/>
  </w:num>
  <w:num w:numId="95">
    <w:abstractNumId w:val="35"/>
  </w:num>
  <w:num w:numId="96">
    <w:abstractNumId w:val="52"/>
  </w:num>
  <w:num w:numId="97">
    <w:abstractNumId w:val="3"/>
  </w:num>
  <w:num w:numId="98">
    <w:abstractNumId w:val="4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1E"/>
    <w:rsid w:val="00000794"/>
    <w:rsid w:val="00025705"/>
    <w:rsid w:val="0003084A"/>
    <w:rsid w:val="00031900"/>
    <w:rsid w:val="00041AB5"/>
    <w:rsid w:val="00042F51"/>
    <w:rsid w:val="00045B22"/>
    <w:rsid w:val="00057DF5"/>
    <w:rsid w:val="00063BCC"/>
    <w:rsid w:val="00065D98"/>
    <w:rsid w:val="00067596"/>
    <w:rsid w:val="00067D5E"/>
    <w:rsid w:val="000776B3"/>
    <w:rsid w:val="000831BD"/>
    <w:rsid w:val="00085383"/>
    <w:rsid w:val="000940BC"/>
    <w:rsid w:val="00097836"/>
    <w:rsid w:val="00097E18"/>
    <w:rsid w:val="000A3AB0"/>
    <w:rsid w:val="000C1AF8"/>
    <w:rsid w:val="000C7EA9"/>
    <w:rsid w:val="000D0881"/>
    <w:rsid w:val="000E7BAD"/>
    <w:rsid w:val="000F6196"/>
    <w:rsid w:val="00104025"/>
    <w:rsid w:val="00111BE9"/>
    <w:rsid w:val="00115A88"/>
    <w:rsid w:val="00120A01"/>
    <w:rsid w:val="001252E0"/>
    <w:rsid w:val="00125E25"/>
    <w:rsid w:val="0013148F"/>
    <w:rsid w:val="00136BCE"/>
    <w:rsid w:val="0014172F"/>
    <w:rsid w:val="0014642F"/>
    <w:rsid w:val="001700A1"/>
    <w:rsid w:val="00182EA2"/>
    <w:rsid w:val="001856F2"/>
    <w:rsid w:val="00186B4E"/>
    <w:rsid w:val="00196B3A"/>
    <w:rsid w:val="00196D9C"/>
    <w:rsid w:val="001A3CBF"/>
    <w:rsid w:val="001A464D"/>
    <w:rsid w:val="001B051F"/>
    <w:rsid w:val="001C212B"/>
    <w:rsid w:val="001D0808"/>
    <w:rsid w:val="001D378C"/>
    <w:rsid w:val="001D4900"/>
    <w:rsid w:val="001D7EAE"/>
    <w:rsid w:val="001E2F52"/>
    <w:rsid w:val="001E726A"/>
    <w:rsid w:val="001F435D"/>
    <w:rsid w:val="001F46ED"/>
    <w:rsid w:val="001F4C39"/>
    <w:rsid w:val="001F6BCF"/>
    <w:rsid w:val="0020100E"/>
    <w:rsid w:val="002036E4"/>
    <w:rsid w:val="00206FAE"/>
    <w:rsid w:val="002110A0"/>
    <w:rsid w:val="0021167A"/>
    <w:rsid w:val="00212493"/>
    <w:rsid w:val="00220D51"/>
    <w:rsid w:val="00224856"/>
    <w:rsid w:val="00237C8A"/>
    <w:rsid w:val="0024127E"/>
    <w:rsid w:val="00265DD5"/>
    <w:rsid w:val="0027195E"/>
    <w:rsid w:val="00276DF0"/>
    <w:rsid w:val="00280AF5"/>
    <w:rsid w:val="0028102B"/>
    <w:rsid w:val="002813BC"/>
    <w:rsid w:val="00287CBD"/>
    <w:rsid w:val="0029041F"/>
    <w:rsid w:val="002A466E"/>
    <w:rsid w:val="002B7683"/>
    <w:rsid w:val="002C7314"/>
    <w:rsid w:val="002E64F0"/>
    <w:rsid w:val="002F0C5A"/>
    <w:rsid w:val="002F4BCE"/>
    <w:rsid w:val="003077D1"/>
    <w:rsid w:val="00313C6C"/>
    <w:rsid w:val="00316FB5"/>
    <w:rsid w:val="00317628"/>
    <w:rsid w:val="003216A6"/>
    <w:rsid w:val="003220E6"/>
    <w:rsid w:val="0032666A"/>
    <w:rsid w:val="00332672"/>
    <w:rsid w:val="003344AD"/>
    <w:rsid w:val="003351A9"/>
    <w:rsid w:val="0034135E"/>
    <w:rsid w:val="003608BF"/>
    <w:rsid w:val="00371C21"/>
    <w:rsid w:val="0037565B"/>
    <w:rsid w:val="003923BB"/>
    <w:rsid w:val="00397CAB"/>
    <w:rsid w:val="003A3DCF"/>
    <w:rsid w:val="003A443D"/>
    <w:rsid w:val="003A7637"/>
    <w:rsid w:val="003B0154"/>
    <w:rsid w:val="003B2928"/>
    <w:rsid w:val="003B5F03"/>
    <w:rsid w:val="003C7973"/>
    <w:rsid w:val="003F3225"/>
    <w:rsid w:val="003F35DE"/>
    <w:rsid w:val="003F6020"/>
    <w:rsid w:val="004042D1"/>
    <w:rsid w:val="00405885"/>
    <w:rsid w:val="00432DB9"/>
    <w:rsid w:val="00435AD4"/>
    <w:rsid w:val="00437DE3"/>
    <w:rsid w:val="00443210"/>
    <w:rsid w:val="004475CA"/>
    <w:rsid w:val="00452BB0"/>
    <w:rsid w:val="00463272"/>
    <w:rsid w:val="00463A94"/>
    <w:rsid w:val="00470DCC"/>
    <w:rsid w:val="00471298"/>
    <w:rsid w:val="004723AE"/>
    <w:rsid w:val="00477A9A"/>
    <w:rsid w:val="00491B96"/>
    <w:rsid w:val="00491C48"/>
    <w:rsid w:val="0049241B"/>
    <w:rsid w:val="0049472D"/>
    <w:rsid w:val="004A0116"/>
    <w:rsid w:val="004A23A9"/>
    <w:rsid w:val="004D5705"/>
    <w:rsid w:val="004D6EF7"/>
    <w:rsid w:val="004E362C"/>
    <w:rsid w:val="004E7D70"/>
    <w:rsid w:val="004F2068"/>
    <w:rsid w:val="004F3E50"/>
    <w:rsid w:val="004F40A3"/>
    <w:rsid w:val="004F4D85"/>
    <w:rsid w:val="0051124F"/>
    <w:rsid w:val="00515931"/>
    <w:rsid w:val="005241DF"/>
    <w:rsid w:val="00525F34"/>
    <w:rsid w:val="005271D3"/>
    <w:rsid w:val="00532C07"/>
    <w:rsid w:val="00537088"/>
    <w:rsid w:val="00541E03"/>
    <w:rsid w:val="00544560"/>
    <w:rsid w:val="00557C03"/>
    <w:rsid w:val="0057214D"/>
    <w:rsid w:val="005737B7"/>
    <w:rsid w:val="00575F66"/>
    <w:rsid w:val="00591837"/>
    <w:rsid w:val="00591C32"/>
    <w:rsid w:val="00595FFB"/>
    <w:rsid w:val="005A3599"/>
    <w:rsid w:val="005A50A2"/>
    <w:rsid w:val="005A7AE7"/>
    <w:rsid w:val="005B3807"/>
    <w:rsid w:val="005B5A84"/>
    <w:rsid w:val="005C09CF"/>
    <w:rsid w:val="005C41DC"/>
    <w:rsid w:val="005E5ADD"/>
    <w:rsid w:val="005F6D5B"/>
    <w:rsid w:val="005F6FFF"/>
    <w:rsid w:val="00610CD0"/>
    <w:rsid w:val="00610F3E"/>
    <w:rsid w:val="00637E78"/>
    <w:rsid w:val="0064005C"/>
    <w:rsid w:val="006413C0"/>
    <w:rsid w:val="00644D29"/>
    <w:rsid w:val="006600D8"/>
    <w:rsid w:val="00674283"/>
    <w:rsid w:val="006742F3"/>
    <w:rsid w:val="00687F1D"/>
    <w:rsid w:val="00690146"/>
    <w:rsid w:val="00692879"/>
    <w:rsid w:val="006930F9"/>
    <w:rsid w:val="006966EE"/>
    <w:rsid w:val="00696DD0"/>
    <w:rsid w:val="006A0500"/>
    <w:rsid w:val="006A1AD5"/>
    <w:rsid w:val="006A3E46"/>
    <w:rsid w:val="006B131A"/>
    <w:rsid w:val="006B1771"/>
    <w:rsid w:val="006D19F8"/>
    <w:rsid w:val="0070740B"/>
    <w:rsid w:val="00710926"/>
    <w:rsid w:val="007140FF"/>
    <w:rsid w:val="00714629"/>
    <w:rsid w:val="00721B84"/>
    <w:rsid w:val="00725950"/>
    <w:rsid w:val="00725DDE"/>
    <w:rsid w:val="00731084"/>
    <w:rsid w:val="0073497D"/>
    <w:rsid w:val="0073508C"/>
    <w:rsid w:val="00742E86"/>
    <w:rsid w:val="007469CF"/>
    <w:rsid w:val="007518B9"/>
    <w:rsid w:val="00753074"/>
    <w:rsid w:val="00754C9B"/>
    <w:rsid w:val="007578A1"/>
    <w:rsid w:val="00757B54"/>
    <w:rsid w:val="00774469"/>
    <w:rsid w:val="00777A22"/>
    <w:rsid w:val="00777E0D"/>
    <w:rsid w:val="007811E6"/>
    <w:rsid w:val="007830F1"/>
    <w:rsid w:val="00787D1E"/>
    <w:rsid w:val="007900D2"/>
    <w:rsid w:val="00791117"/>
    <w:rsid w:val="0079506A"/>
    <w:rsid w:val="00795153"/>
    <w:rsid w:val="007968B9"/>
    <w:rsid w:val="007A771F"/>
    <w:rsid w:val="007B1AE5"/>
    <w:rsid w:val="007B5DA9"/>
    <w:rsid w:val="007C4F60"/>
    <w:rsid w:val="007C66B8"/>
    <w:rsid w:val="007D61FE"/>
    <w:rsid w:val="007E4F51"/>
    <w:rsid w:val="007F03A5"/>
    <w:rsid w:val="00810082"/>
    <w:rsid w:val="008149CC"/>
    <w:rsid w:val="00831028"/>
    <w:rsid w:val="00832588"/>
    <w:rsid w:val="00844A15"/>
    <w:rsid w:val="00850783"/>
    <w:rsid w:val="0085521F"/>
    <w:rsid w:val="00861728"/>
    <w:rsid w:val="00865B24"/>
    <w:rsid w:val="0086624B"/>
    <w:rsid w:val="008712BE"/>
    <w:rsid w:val="00872CFF"/>
    <w:rsid w:val="00883B56"/>
    <w:rsid w:val="008903D1"/>
    <w:rsid w:val="008A6C44"/>
    <w:rsid w:val="008A74AD"/>
    <w:rsid w:val="008A7B5A"/>
    <w:rsid w:val="008B60A3"/>
    <w:rsid w:val="008D654E"/>
    <w:rsid w:val="008D6AD5"/>
    <w:rsid w:val="008E19F0"/>
    <w:rsid w:val="008F5FD3"/>
    <w:rsid w:val="008F63AF"/>
    <w:rsid w:val="009129ED"/>
    <w:rsid w:val="00914A17"/>
    <w:rsid w:val="00914D1A"/>
    <w:rsid w:val="009166F9"/>
    <w:rsid w:val="00920274"/>
    <w:rsid w:val="00920383"/>
    <w:rsid w:val="009427BB"/>
    <w:rsid w:val="00982F7A"/>
    <w:rsid w:val="009A7EAF"/>
    <w:rsid w:val="009B2CF0"/>
    <w:rsid w:val="009B67EC"/>
    <w:rsid w:val="009C0164"/>
    <w:rsid w:val="009D70F4"/>
    <w:rsid w:val="009F3E2A"/>
    <w:rsid w:val="00A03CD7"/>
    <w:rsid w:val="00A10C2C"/>
    <w:rsid w:val="00A125A4"/>
    <w:rsid w:val="00A21F54"/>
    <w:rsid w:val="00A24235"/>
    <w:rsid w:val="00A30797"/>
    <w:rsid w:val="00A31F4E"/>
    <w:rsid w:val="00A42833"/>
    <w:rsid w:val="00A4294C"/>
    <w:rsid w:val="00A43349"/>
    <w:rsid w:val="00A435F2"/>
    <w:rsid w:val="00A479A8"/>
    <w:rsid w:val="00A60A04"/>
    <w:rsid w:val="00A629DD"/>
    <w:rsid w:val="00A64A1D"/>
    <w:rsid w:val="00A706EC"/>
    <w:rsid w:val="00A707EC"/>
    <w:rsid w:val="00A74968"/>
    <w:rsid w:val="00A812F9"/>
    <w:rsid w:val="00A86AA7"/>
    <w:rsid w:val="00A90F46"/>
    <w:rsid w:val="00A949CC"/>
    <w:rsid w:val="00AA3F6C"/>
    <w:rsid w:val="00AA7B16"/>
    <w:rsid w:val="00AB08D1"/>
    <w:rsid w:val="00AB7D7C"/>
    <w:rsid w:val="00AC59C0"/>
    <w:rsid w:val="00AD01D9"/>
    <w:rsid w:val="00AD0981"/>
    <w:rsid w:val="00AD09A8"/>
    <w:rsid w:val="00AD31E9"/>
    <w:rsid w:val="00AE32E8"/>
    <w:rsid w:val="00AE4031"/>
    <w:rsid w:val="00AE4F63"/>
    <w:rsid w:val="00AF23E6"/>
    <w:rsid w:val="00AF3648"/>
    <w:rsid w:val="00B02FF6"/>
    <w:rsid w:val="00B052C8"/>
    <w:rsid w:val="00B07CEB"/>
    <w:rsid w:val="00B203A1"/>
    <w:rsid w:val="00B234F5"/>
    <w:rsid w:val="00B27D2C"/>
    <w:rsid w:val="00B30BE4"/>
    <w:rsid w:val="00B30F33"/>
    <w:rsid w:val="00B319AA"/>
    <w:rsid w:val="00B32670"/>
    <w:rsid w:val="00B36BC7"/>
    <w:rsid w:val="00B36E7C"/>
    <w:rsid w:val="00B40B06"/>
    <w:rsid w:val="00B41BF2"/>
    <w:rsid w:val="00B462FB"/>
    <w:rsid w:val="00B4644F"/>
    <w:rsid w:val="00B579D5"/>
    <w:rsid w:val="00B63577"/>
    <w:rsid w:val="00B63F5E"/>
    <w:rsid w:val="00B7384D"/>
    <w:rsid w:val="00B837FA"/>
    <w:rsid w:val="00BA7529"/>
    <w:rsid w:val="00BA7B6A"/>
    <w:rsid w:val="00BB4D2F"/>
    <w:rsid w:val="00BB50BE"/>
    <w:rsid w:val="00BB783B"/>
    <w:rsid w:val="00BC0850"/>
    <w:rsid w:val="00BC4ED4"/>
    <w:rsid w:val="00BC7333"/>
    <w:rsid w:val="00BD3991"/>
    <w:rsid w:val="00BE105F"/>
    <w:rsid w:val="00BE1FED"/>
    <w:rsid w:val="00BE4F71"/>
    <w:rsid w:val="00BF5D45"/>
    <w:rsid w:val="00C15779"/>
    <w:rsid w:val="00C15C04"/>
    <w:rsid w:val="00C20E09"/>
    <w:rsid w:val="00C225A6"/>
    <w:rsid w:val="00C33247"/>
    <w:rsid w:val="00C4009F"/>
    <w:rsid w:val="00C47128"/>
    <w:rsid w:val="00C47E54"/>
    <w:rsid w:val="00C513FC"/>
    <w:rsid w:val="00C5264A"/>
    <w:rsid w:val="00C61BCD"/>
    <w:rsid w:val="00C67AC5"/>
    <w:rsid w:val="00C754E3"/>
    <w:rsid w:val="00C85574"/>
    <w:rsid w:val="00C94C89"/>
    <w:rsid w:val="00CB17F8"/>
    <w:rsid w:val="00CB2C55"/>
    <w:rsid w:val="00CB30C8"/>
    <w:rsid w:val="00CC0A84"/>
    <w:rsid w:val="00CC2BDB"/>
    <w:rsid w:val="00CD05D2"/>
    <w:rsid w:val="00CD3F7E"/>
    <w:rsid w:val="00D06861"/>
    <w:rsid w:val="00D06B00"/>
    <w:rsid w:val="00D4540D"/>
    <w:rsid w:val="00D5056C"/>
    <w:rsid w:val="00D506EE"/>
    <w:rsid w:val="00D538CF"/>
    <w:rsid w:val="00D60AE3"/>
    <w:rsid w:val="00D618F7"/>
    <w:rsid w:val="00D675EC"/>
    <w:rsid w:val="00D72C10"/>
    <w:rsid w:val="00D74FF7"/>
    <w:rsid w:val="00D75E1A"/>
    <w:rsid w:val="00D85798"/>
    <w:rsid w:val="00D9362B"/>
    <w:rsid w:val="00D94406"/>
    <w:rsid w:val="00D95532"/>
    <w:rsid w:val="00DB7888"/>
    <w:rsid w:val="00DC3704"/>
    <w:rsid w:val="00DD1A30"/>
    <w:rsid w:val="00DD626B"/>
    <w:rsid w:val="00DE12E9"/>
    <w:rsid w:val="00DE4CA7"/>
    <w:rsid w:val="00E14AF2"/>
    <w:rsid w:val="00E26FA6"/>
    <w:rsid w:val="00E30CF6"/>
    <w:rsid w:val="00E32E12"/>
    <w:rsid w:val="00E35E40"/>
    <w:rsid w:val="00E35F33"/>
    <w:rsid w:val="00E67342"/>
    <w:rsid w:val="00E71202"/>
    <w:rsid w:val="00E7301D"/>
    <w:rsid w:val="00E73982"/>
    <w:rsid w:val="00E837F7"/>
    <w:rsid w:val="00E87AA2"/>
    <w:rsid w:val="00E925B5"/>
    <w:rsid w:val="00E9587D"/>
    <w:rsid w:val="00EC01FA"/>
    <w:rsid w:val="00EC0755"/>
    <w:rsid w:val="00EE0024"/>
    <w:rsid w:val="00EE46FE"/>
    <w:rsid w:val="00EF3BD5"/>
    <w:rsid w:val="00EF5FB9"/>
    <w:rsid w:val="00F046DA"/>
    <w:rsid w:val="00F05C26"/>
    <w:rsid w:val="00F1392D"/>
    <w:rsid w:val="00F237C3"/>
    <w:rsid w:val="00F26C00"/>
    <w:rsid w:val="00F4159E"/>
    <w:rsid w:val="00F4334F"/>
    <w:rsid w:val="00F517B3"/>
    <w:rsid w:val="00F5336E"/>
    <w:rsid w:val="00F57C20"/>
    <w:rsid w:val="00F632B5"/>
    <w:rsid w:val="00F64E84"/>
    <w:rsid w:val="00F660AA"/>
    <w:rsid w:val="00F671A4"/>
    <w:rsid w:val="00F67E53"/>
    <w:rsid w:val="00F7402D"/>
    <w:rsid w:val="00F848D4"/>
    <w:rsid w:val="00F90268"/>
    <w:rsid w:val="00F92712"/>
    <w:rsid w:val="00F9361A"/>
    <w:rsid w:val="00F96B5E"/>
    <w:rsid w:val="00FB1DCC"/>
    <w:rsid w:val="00FB7BF7"/>
    <w:rsid w:val="00FC333B"/>
    <w:rsid w:val="00FC4E6B"/>
    <w:rsid w:val="00FC7F40"/>
    <w:rsid w:val="00FD3D95"/>
    <w:rsid w:val="00FD5046"/>
    <w:rsid w:val="00FD60DD"/>
    <w:rsid w:val="00FF16F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80BAD90B-D1B4-49F8-8F55-3F255EFF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B00"/>
    <w:rPr>
      <w:rFonts w:ascii="Arial" w:hAnsi="Arial" w:cs="Arial"/>
      <w:sz w:val="22"/>
      <w:szCs w:val="22"/>
    </w:rPr>
  </w:style>
  <w:style w:type="paragraph" w:styleId="Heading5">
    <w:name w:val="heading 5"/>
    <w:basedOn w:val="Normal"/>
    <w:next w:val="Normal"/>
    <w:link w:val="Heading5Char"/>
    <w:qFormat/>
    <w:rsid w:val="00AD0981"/>
    <w:pPr>
      <w:keepNext/>
      <w:outlineLvl w:val="4"/>
    </w:pPr>
    <w:rPr>
      <w:rFonts w:ascii="Univers" w:hAnsi="Univers" w:cs="Times New Roman"/>
      <w:b/>
      <w:sz w:val="24"/>
      <w:szCs w:val="24"/>
      <w:u w:val="single"/>
    </w:rPr>
  </w:style>
  <w:style w:type="paragraph" w:styleId="Heading6">
    <w:name w:val="heading 6"/>
    <w:basedOn w:val="Normal"/>
    <w:next w:val="Normal"/>
    <w:link w:val="Heading6Char"/>
    <w:qFormat/>
    <w:rsid w:val="00AD0981"/>
    <w:pPr>
      <w:keepNext/>
      <w:outlineLvl w:val="5"/>
    </w:pPr>
    <w:rPr>
      <w:rFonts w:ascii="Univers" w:hAnsi="Univers" w:cs="Times New Roman"/>
      <w:b/>
      <w:sz w:val="24"/>
      <w:szCs w:val="24"/>
    </w:rPr>
  </w:style>
  <w:style w:type="paragraph" w:styleId="Heading7">
    <w:name w:val="heading 7"/>
    <w:basedOn w:val="Normal"/>
    <w:next w:val="Normal"/>
    <w:link w:val="Heading7Char"/>
    <w:qFormat/>
    <w:rsid w:val="00AD0981"/>
    <w:pPr>
      <w:keepNext/>
      <w:outlineLvl w:val="6"/>
    </w:pPr>
    <w:rPr>
      <w:rFonts w:ascii="Univers" w:hAnsi="Univers"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D0981"/>
    <w:rPr>
      <w:rFonts w:ascii="Univers" w:hAnsi="Univers"/>
      <w:b/>
      <w:sz w:val="24"/>
      <w:szCs w:val="24"/>
      <w:u w:val="single"/>
    </w:rPr>
  </w:style>
  <w:style w:type="character" w:customStyle="1" w:styleId="Heading6Char">
    <w:name w:val="Heading 6 Char"/>
    <w:basedOn w:val="DefaultParagraphFont"/>
    <w:link w:val="Heading6"/>
    <w:rsid w:val="00AD0981"/>
    <w:rPr>
      <w:rFonts w:ascii="Univers" w:hAnsi="Univers"/>
      <w:b/>
      <w:sz w:val="24"/>
      <w:szCs w:val="24"/>
    </w:rPr>
  </w:style>
  <w:style w:type="character" w:customStyle="1" w:styleId="Heading7Char">
    <w:name w:val="Heading 7 Char"/>
    <w:basedOn w:val="DefaultParagraphFont"/>
    <w:link w:val="Heading7"/>
    <w:rsid w:val="00AD0981"/>
    <w:rPr>
      <w:rFonts w:ascii="Univers" w:hAnsi="Univers"/>
      <w:sz w:val="24"/>
      <w:szCs w:val="24"/>
      <w:u w:val="single"/>
    </w:rPr>
  </w:style>
  <w:style w:type="paragraph" w:styleId="ListParagraph">
    <w:name w:val="List Paragraph"/>
    <w:aliases w:val="Bullets,Dot pt,F5 List Paragraph,List Paragraph1,List Paragraph11"/>
    <w:basedOn w:val="Normal"/>
    <w:link w:val="ListParagraphChar"/>
    <w:uiPriority w:val="34"/>
    <w:qFormat/>
    <w:rsid w:val="00787D1E"/>
    <w:pPr>
      <w:ind w:left="720"/>
      <w:contextualSpacing/>
    </w:pPr>
  </w:style>
  <w:style w:type="character" w:styleId="Hyperlink">
    <w:name w:val="Hyperlink"/>
    <w:basedOn w:val="DefaultParagraphFont"/>
    <w:uiPriority w:val="99"/>
    <w:rsid w:val="00555B74"/>
    <w:rPr>
      <w:color w:val="0000FF"/>
      <w:u w:val="single"/>
    </w:rPr>
  </w:style>
  <w:style w:type="paragraph" w:styleId="BalloonText">
    <w:name w:val="Balloon Text"/>
    <w:basedOn w:val="Normal"/>
    <w:link w:val="BalloonTextChar"/>
    <w:uiPriority w:val="99"/>
    <w:rsid w:val="00C93CE4"/>
    <w:rPr>
      <w:rFonts w:ascii="Tahoma" w:hAnsi="Tahoma" w:cs="Tahoma"/>
      <w:sz w:val="16"/>
      <w:szCs w:val="16"/>
    </w:rPr>
  </w:style>
  <w:style w:type="character" w:customStyle="1" w:styleId="BalloonTextChar">
    <w:name w:val="Balloon Text Char"/>
    <w:basedOn w:val="DefaultParagraphFont"/>
    <w:link w:val="BalloonText"/>
    <w:uiPriority w:val="99"/>
    <w:rsid w:val="00C93CE4"/>
    <w:rPr>
      <w:rFonts w:ascii="Tahoma" w:hAnsi="Tahoma" w:cs="Tahoma"/>
      <w:sz w:val="16"/>
      <w:szCs w:val="16"/>
    </w:rPr>
  </w:style>
  <w:style w:type="paragraph" w:styleId="Header">
    <w:name w:val="header"/>
    <w:basedOn w:val="Normal"/>
    <w:link w:val="HeaderChar"/>
    <w:uiPriority w:val="99"/>
    <w:rsid w:val="00923793"/>
    <w:pPr>
      <w:tabs>
        <w:tab w:val="center" w:pos="4513"/>
        <w:tab w:val="right" w:pos="9026"/>
      </w:tabs>
    </w:pPr>
  </w:style>
  <w:style w:type="character" w:customStyle="1" w:styleId="HeaderChar">
    <w:name w:val="Header Char"/>
    <w:basedOn w:val="DefaultParagraphFont"/>
    <w:link w:val="Header"/>
    <w:uiPriority w:val="99"/>
    <w:rsid w:val="00923793"/>
    <w:rPr>
      <w:rFonts w:ascii="Arial" w:hAnsi="Arial" w:cs="Arial"/>
      <w:sz w:val="22"/>
      <w:szCs w:val="22"/>
    </w:rPr>
  </w:style>
  <w:style w:type="paragraph" w:styleId="Footer">
    <w:name w:val="footer"/>
    <w:basedOn w:val="Normal"/>
    <w:link w:val="FooterChar"/>
    <w:uiPriority w:val="99"/>
    <w:rsid w:val="00923793"/>
    <w:pPr>
      <w:tabs>
        <w:tab w:val="center" w:pos="4513"/>
        <w:tab w:val="right" w:pos="9026"/>
      </w:tabs>
    </w:pPr>
  </w:style>
  <w:style w:type="character" w:customStyle="1" w:styleId="FooterChar">
    <w:name w:val="Footer Char"/>
    <w:basedOn w:val="DefaultParagraphFont"/>
    <w:link w:val="Footer"/>
    <w:uiPriority w:val="99"/>
    <w:rsid w:val="00923793"/>
    <w:rPr>
      <w:rFonts w:ascii="Arial" w:hAnsi="Arial" w:cs="Arial"/>
      <w:sz w:val="22"/>
      <w:szCs w:val="22"/>
    </w:rPr>
  </w:style>
  <w:style w:type="paragraph" w:customStyle="1" w:styleId="Default">
    <w:name w:val="Default"/>
    <w:rsid w:val="00711E7D"/>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basedOn w:val="DefaultParagraphFont"/>
    <w:uiPriority w:val="99"/>
    <w:rsid w:val="00783C0A"/>
    <w:rPr>
      <w:sz w:val="16"/>
      <w:szCs w:val="16"/>
    </w:rPr>
  </w:style>
  <w:style w:type="paragraph" w:styleId="CommentText">
    <w:name w:val="annotation text"/>
    <w:basedOn w:val="Normal"/>
    <w:link w:val="CommentTextChar"/>
    <w:uiPriority w:val="99"/>
    <w:rsid w:val="00783C0A"/>
    <w:rPr>
      <w:sz w:val="20"/>
      <w:szCs w:val="20"/>
    </w:rPr>
  </w:style>
  <w:style w:type="character" w:customStyle="1" w:styleId="CommentTextChar">
    <w:name w:val="Comment Text Char"/>
    <w:basedOn w:val="DefaultParagraphFont"/>
    <w:link w:val="CommentText"/>
    <w:uiPriority w:val="99"/>
    <w:rsid w:val="00783C0A"/>
    <w:rPr>
      <w:rFonts w:ascii="Arial" w:hAnsi="Arial" w:cs="Arial"/>
    </w:rPr>
  </w:style>
  <w:style w:type="paragraph" w:styleId="CommentSubject">
    <w:name w:val="annotation subject"/>
    <w:basedOn w:val="CommentText"/>
    <w:next w:val="CommentText"/>
    <w:link w:val="CommentSubjectChar"/>
    <w:uiPriority w:val="99"/>
    <w:rsid w:val="00783C0A"/>
    <w:rPr>
      <w:b/>
      <w:bCs/>
    </w:rPr>
  </w:style>
  <w:style w:type="character" w:customStyle="1" w:styleId="CommentSubjectChar">
    <w:name w:val="Comment Subject Char"/>
    <w:basedOn w:val="CommentTextChar"/>
    <w:link w:val="CommentSubject"/>
    <w:uiPriority w:val="99"/>
    <w:rsid w:val="00783C0A"/>
    <w:rPr>
      <w:rFonts w:ascii="Arial" w:hAnsi="Arial" w:cs="Arial"/>
      <w:b/>
      <w:bCs/>
    </w:rPr>
  </w:style>
  <w:style w:type="paragraph" w:styleId="Revision">
    <w:name w:val="Revision"/>
    <w:hidden/>
    <w:uiPriority w:val="99"/>
    <w:semiHidden/>
    <w:rsid w:val="00B21EB1"/>
    <w:rPr>
      <w:rFonts w:ascii="Arial" w:hAnsi="Arial" w:cs="Arial"/>
      <w:sz w:val="22"/>
      <w:szCs w:val="22"/>
    </w:rPr>
  </w:style>
  <w:style w:type="paragraph" w:styleId="FootnoteText">
    <w:name w:val="footnote text"/>
    <w:basedOn w:val="Normal"/>
    <w:link w:val="FootnoteTextChar"/>
    <w:rsid w:val="00F937B4"/>
    <w:rPr>
      <w:sz w:val="20"/>
      <w:szCs w:val="20"/>
    </w:rPr>
  </w:style>
  <w:style w:type="character" w:customStyle="1" w:styleId="FootnoteTextChar">
    <w:name w:val="Footnote Text Char"/>
    <w:basedOn w:val="DefaultParagraphFont"/>
    <w:link w:val="FootnoteText"/>
    <w:rsid w:val="00F937B4"/>
    <w:rPr>
      <w:rFonts w:ascii="Arial" w:hAnsi="Arial" w:cs="Arial"/>
    </w:rPr>
  </w:style>
  <w:style w:type="character" w:styleId="FootnoteReference">
    <w:name w:val="footnote reference"/>
    <w:basedOn w:val="DefaultParagraphFont"/>
    <w:rsid w:val="00F937B4"/>
    <w:rPr>
      <w:vertAlign w:val="superscript"/>
    </w:rPr>
  </w:style>
  <w:style w:type="paragraph" w:styleId="NoSpacing">
    <w:name w:val="No Spacing"/>
    <w:link w:val="NoSpacingChar"/>
    <w:uiPriority w:val="1"/>
    <w:qFormat/>
    <w:rsid w:val="006962B1"/>
    <w:rPr>
      <w:rFonts w:ascii="Arial" w:eastAsiaTheme="minorHAnsi" w:hAnsi="Arial" w:cstheme="minorBidi"/>
      <w:sz w:val="24"/>
      <w:szCs w:val="22"/>
      <w:lang w:eastAsia="en-US"/>
    </w:rPr>
  </w:style>
  <w:style w:type="character" w:customStyle="1" w:styleId="NoSpacingChar">
    <w:name w:val="No Spacing Char"/>
    <w:basedOn w:val="DefaultParagraphFont"/>
    <w:link w:val="NoSpacing"/>
    <w:uiPriority w:val="1"/>
    <w:rsid w:val="005330D0"/>
    <w:rPr>
      <w:rFonts w:ascii="Arial" w:eastAsiaTheme="minorHAnsi" w:hAnsi="Arial" w:cstheme="minorBidi"/>
      <w:sz w:val="24"/>
      <w:szCs w:val="22"/>
      <w:lang w:eastAsia="en-US"/>
    </w:rPr>
  </w:style>
  <w:style w:type="paragraph" w:styleId="PlainText">
    <w:name w:val="Plain Text"/>
    <w:basedOn w:val="Normal"/>
    <w:link w:val="PlainTextChar"/>
    <w:uiPriority w:val="99"/>
    <w:unhideWhenUsed/>
    <w:rsid w:val="00390D38"/>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390D38"/>
    <w:rPr>
      <w:rFonts w:ascii="Consolas" w:eastAsiaTheme="minorHAnsi" w:hAnsi="Consolas" w:cstheme="minorBidi"/>
      <w:sz w:val="21"/>
      <w:szCs w:val="21"/>
      <w:lang w:eastAsia="en-US"/>
    </w:rPr>
  </w:style>
  <w:style w:type="table" w:styleId="TableGrid">
    <w:name w:val="Table Grid"/>
    <w:basedOn w:val="TableNormal"/>
    <w:uiPriority w:val="39"/>
    <w:rsid w:val="008903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0E7BAD"/>
    <w:rPr>
      <w:rFonts w:cs="Times New Roman"/>
      <w:b/>
      <w:sz w:val="24"/>
      <w:szCs w:val="20"/>
    </w:rPr>
  </w:style>
  <w:style w:type="character" w:customStyle="1" w:styleId="BodyTextChar">
    <w:name w:val="Body Text Char"/>
    <w:basedOn w:val="DefaultParagraphFont"/>
    <w:link w:val="BodyText"/>
    <w:rsid w:val="000E7BAD"/>
    <w:rPr>
      <w:rFonts w:ascii="Arial" w:hAnsi="Arial"/>
      <w:b/>
      <w:sz w:val="24"/>
    </w:rPr>
  </w:style>
  <w:style w:type="character" w:styleId="FollowedHyperlink">
    <w:name w:val="FollowedHyperlink"/>
    <w:basedOn w:val="DefaultParagraphFont"/>
    <w:semiHidden/>
    <w:unhideWhenUsed/>
    <w:rsid w:val="004D5705"/>
    <w:rPr>
      <w:color w:val="800080" w:themeColor="followedHyperlink"/>
      <w:u w:val="single"/>
    </w:rPr>
  </w:style>
  <w:style w:type="table" w:styleId="MediumList2-Accent3">
    <w:name w:val="Medium List 2 Accent 3"/>
    <w:basedOn w:val="TableNormal"/>
    <w:uiPriority w:val="66"/>
    <w:rsid w:val="00AD0981"/>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semiHidden/>
    <w:unhideWhenUsed/>
    <w:rsid w:val="00AA7B16"/>
    <w:pPr>
      <w:spacing w:before="100" w:beforeAutospacing="1" w:after="100" w:afterAutospacing="1"/>
    </w:pPr>
    <w:rPr>
      <w:rFonts w:ascii="Times New Roman" w:eastAsiaTheme="minorEastAsia" w:hAnsi="Times New Roman" w:cs="Times New Roman"/>
      <w:sz w:val="24"/>
      <w:szCs w:val="24"/>
    </w:rPr>
  </w:style>
  <w:style w:type="paragraph" w:customStyle="1" w:styleId="ParaAttribute3">
    <w:name w:val="ParaAttribute3"/>
    <w:rsid w:val="00D675EC"/>
    <w:pPr>
      <w:wordWrap w:val="0"/>
      <w:spacing w:after="200"/>
    </w:pPr>
    <w:rPr>
      <w:rFonts w:eastAsia="Batang"/>
    </w:rPr>
  </w:style>
  <w:style w:type="paragraph" w:customStyle="1" w:styleId="ParaAttribute5">
    <w:name w:val="ParaAttribute5"/>
    <w:rsid w:val="00D675EC"/>
    <w:pPr>
      <w:wordWrap w:val="0"/>
    </w:pPr>
    <w:rPr>
      <w:rFonts w:eastAsia="Batang"/>
    </w:rPr>
  </w:style>
  <w:style w:type="paragraph" w:customStyle="1" w:styleId="ParaAttribute6">
    <w:name w:val="ParaAttribute6"/>
    <w:rsid w:val="00D675EC"/>
    <w:pPr>
      <w:wordWrap w:val="0"/>
      <w:spacing w:after="200"/>
      <w:ind w:left="720" w:hanging="720"/>
    </w:pPr>
    <w:rPr>
      <w:rFonts w:eastAsia="Batang"/>
    </w:rPr>
  </w:style>
  <w:style w:type="paragraph" w:customStyle="1" w:styleId="ParaAttribute7">
    <w:name w:val="ParaAttribute7"/>
    <w:rsid w:val="00D675EC"/>
    <w:pPr>
      <w:wordWrap w:val="0"/>
      <w:ind w:left="720" w:hanging="720"/>
    </w:pPr>
    <w:rPr>
      <w:rFonts w:eastAsia="Batang"/>
    </w:rPr>
  </w:style>
  <w:style w:type="paragraph" w:customStyle="1" w:styleId="ParaAttribute8">
    <w:name w:val="ParaAttribute8"/>
    <w:rsid w:val="00D675EC"/>
    <w:pPr>
      <w:wordWrap w:val="0"/>
      <w:spacing w:after="200"/>
      <w:ind w:left="3600" w:hanging="2880"/>
    </w:pPr>
    <w:rPr>
      <w:rFonts w:eastAsia="Batang"/>
    </w:rPr>
  </w:style>
  <w:style w:type="paragraph" w:customStyle="1" w:styleId="ParaAttribute9">
    <w:name w:val="ParaAttribute9"/>
    <w:rsid w:val="00D675EC"/>
    <w:pPr>
      <w:wordWrap w:val="0"/>
      <w:spacing w:after="200"/>
      <w:ind w:left="709" w:hanging="709"/>
    </w:pPr>
    <w:rPr>
      <w:rFonts w:eastAsia="Batang"/>
    </w:rPr>
  </w:style>
  <w:style w:type="character" w:customStyle="1" w:styleId="CharAttribute8">
    <w:name w:val="CharAttribute8"/>
    <w:rsid w:val="00D675EC"/>
    <w:rPr>
      <w:rFonts w:ascii="Arial" w:eastAsia="Arial"/>
      <w:b/>
      <w:sz w:val="24"/>
    </w:rPr>
  </w:style>
  <w:style w:type="character" w:customStyle="1" w:styleId="CharAttribute12">
    <w:name w:val="CharAttribute12"/>
    <w:rsid w:val="00D675EC"/>
    <w:rPr>
      <w:rFonts w:ascii="Arial" w:eastAsia="Arial"/>
      <w:sz w:val="24"/>
    </w:rPr>
  </w:style>
  <w:style w:type="character" w:customStyle="1" w:styleId="CharAttribute16">
    <w:name w:val="CharAttribute16"/>
    <w:rsid w:val="00D675EC"/>
    <w:rPr>
      <w:rFonts w:ascii="Arial" w:eastAsia="Arial"/>
      <w:i/>
      <w:sz w:val="24"/>
    </w:rPr>
  </w:style>
  <w:style w:type="character" w:customStyle="1" w:styleId="CharAttribute19">
    <w:name w:val="CharAttribute19"/>
    <w:rsid w:val="00D675EC"/>
    <w:rPr>
      <w:rFonts w:ascii="Arial" w:eastAsia="Arial"/>
      <w:sz w:val="24"/>
    </w:rPr>
  </w:style>
  <w:style w:type="character" w:customStyle="1" w:styleId="CharAttribute20">
    <w:name w:val="CharAttribute20"/>
    <w:rsid w:val="00D675EC"/>
    <w:rPr>
      <w:rFonts w:ascii="Arial" w:eastAsia="Arial"/>
      <w:i/>
      <w:sz w:val="24"/>
    </w:rPr>
  </w:style>
  <w:style w:type="character" w:customStyle="1" w:styleId="CharAttribute21">
    <w:name w:val="CharAttribute21"/>
    <w:rsid w:val="00D675EC"/>
    <w:rPr>
      <w:rFonts w:ascii="Arial" w:eastAsia="Arial"/>
      <w:b/>
      <w:sz w:val="24"/>
    </w:rPr>
  </w:style>
  <w:style w:type="paragraph" w:customStyle="1" w:styleId="ParaAttribute10">
    <w:name w:val="ParaAttribute10"/>
    <w:rsid w:val="00D675EC"/>
    <w:pPr>
      <w:widowControl w:val="0"/>
      <w:wordWrap w:val="0"/>
    </w:pPr>
    <w:rPr>
      <w:rFonts w:eastAsia="Batang"/>
    </w:rPr>
  </w:style>
  <w:style w:type="paragraph" w:customStyle="1" w:styleId="ParaAttribute11">
    <w:name w:val="ParaAttribute11"/>
    <w:rsid w:val="00D675EC"/>
    <w:pPr>
      <w:wordWrap w:val="0"/>
      <w:spacing w:after="200"/>
      <w:ind w:left="709" w:hanging="709"/>
    </w:pPr>
    <w:rPr>
      <w:rFonts w:eastAsia="Batang"/>
    </w:rPr>
  </w:style>
  <w:style w:type="paragraph" w:customStyle="1" w:styleId="ParaAttribute12">
    <w:name w:val="ParaAttribute12"/>
    <w:rsid w:val="00D675EC"/>
    <w:pPr>
      <w:wordWrap w:val="0"/>
      <w:spacing w:after="200"/>
      <w:ind w:left="720" w:firstLine="720"/>
    </w:pPr>
    <w:rPr>
      <w:rFonts w:eastAsia="Batang"/>
    </w:rPr>
  </w:style>
  <w:style w:type="character" w:customStyle="1" w:styleId="CharAttribute13">
    <w:name w:val="CharAttribute13"/>
    <w:rsid w:val="00D675EC"/>
    <w:rPr>
      <w:rFonts w:ascii="Arial" w:eastAsia="Arial"/>
      <w:sz w:val="24"/>
    </w:rPr>
  </w:style>
  <w:style w:type="character" w:customStyle="1" w:styleId="CharAttribute15">
    <w:name w:val="CharAttribute15"/>
    <w:rsid w:val="00D675EC"/>
    <w:rPr>
      <w:rFonts w:ascii="Arial" w:eastAsia="Arial"/>
      <w:i/>
      <w:sz w:val="24"/>
    </w:rPr>
  </w:style>
  <w:style w:type="character" w:customStyle="1" w:styleId="CharAttribute18">
    <w:name w:val="CharAttribute18"/>
    <w:rsid w:val="00D675EC"/>
    <w:rPr>
      <w:rFonts w:ascii="Arial" w:eastAsia="Arial"/>
      <w:sz w:val="24"/>
    </w:rPr>
  </w:style>
  <w:style w:type="character" w:styleId="Emphasis">
    <w:name w:val="Emphasis"/>
    <w:basedOn w:val="DefaultParagraphFont"/>
    <w:qFormat/>
    <w:rsid w:val="005B3807"/>
    <w:rPr>
      <w:i/>
      <w:iCs/>
    </w:rPr>
  </w:style>
  <w:style w:type="character" w:customStyle="1" w:styleId="ListParagraphChar">
    <w:name w:val="List Paragraph Char"/>
    <w:aliases w:val="Bullets Char,Dot pt Char,F5 List Paragraph Char,List Paragraph1 Char,List Paragraph11 Char"/>
    <w:link w:val="ListParagraph"/>
    <w:uiPriority w:val="34"/>
    <w:locked/>
    <w:rsid w:val="00A90F46"/>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9865">
      <w:bodyDiv w:val="1"/>
      <w:marLeft w:val="0"/>
      <w:marRight w:val="0"/>
      <w:marTop w:val="0"/>
      <w:marBottom w:val="0"/>
      <w:divBdr>
        <w:top w:val="none" w:sz="0" w:space="0" w:color="auto"/>
        <w:left w:val="none" w:sz="0" w:space="0" w:color="auto"/>
        <w:bottom w:val="none" w:sz="0" w:space="0" w:color="auto"/>
        <w:right w:val="none" w:sz="0" w:space="0" w:color="auto"/>
      </w:divBdr>
    </w:div>
    <w:div w:id="171376921">
      <w:bodyDiv w:val="1"/>
      <w:marLeft w:val="0"/>
      <w:marRight w:val="0"/>
      <w:marTop w:val="0"/>
      <w:marBottom w:val="0"/>
      <w:divBdr>
        <w:top w:val="none" w:sz="0" w:space="0" w:color="auto"/>
        <w:left w:val="none" w:sz="0" w:space="0" w:color="auto"/>
        <w:bottom w:val="none" w:sz="0" w:space="0" w:color="auto"/>
        <w:right w:val="none" w:sz="0" w:space="0" w:color="auto"/>
      </w:divBdr>
      <w:divsChild>
        <w:div w:id="9724511">
          <w:marLeft w:val="547"/>
          <w:marRight w:val="0"/>
          <w:marTop w:val="86"/>
          <w:marBottom w:val="0"/>
          <w:divBdr>
            <w:top w:val="none" w:sz="0" w:space="0" w:color="auto"/>
            <w:left w:val="none" w:sz="0" w:space="0" w:color="auto"/>
            <w:bottom w:val="none" w:sz="0" w:space="0" w:color="auto"/>
            <w:right w:val="none" w:sz="0" w:space="0" w:color="auto"/>
          </w:divBdr>
        </w:div>
        <w:div w:id="483400115">
          <w:marLeft w:val="547"/>
          <w:marRight w:val="0"/>
          <w:marTop w:val="86"/>
          <w:marBottom w:val="0"/>
          <w:divBdr>
            <w:top w:val="none" w:sz="0" w:space="0" w:color="auto"/>
            <w:left w:val="none" w:sz="0" w:space="0" w:color="auto"/>
            <w:bottom w:val="none" w:sz="0" w:space="0" w:color="auto"/>
            <w:right w:val="none" w:sz="0" w:space="0" w:color="auto"/>
          </w:divBdr>
        </w:div>
        <w:div w:id="1117992554">
          <w:marLeft w:val="547"/>
          <w:marRight w:val="0"/>
          <w:marTop w:val="86"/>
          <w:marBottom w:val="0"/>
          <w:divBdr>
            <w:top w:val="none" w:sz="0" w:space="0" w:color="auto"/>
            <w:left w:val="none" w:sz="0" w:space="0" w:color="auto"/>
            <w:bottom w:val="none" w:sz="0" w:space="0" w:color="auto"/>
            <w:right w:val="none" w:sz="0" w:space="0" w:color="auto"/>
          </w:divBdr>
        </w:div>
        <w:div w:id="1594388630">
          <w:marLeft w:val="547"/>
          <w:marRight w:val="0"/>
          <w:marTop w:val="86"/>
          <w:marBottom w:val="0"/>
          <w:divBdr>
            <w:top w:val="none" w:sz="0" w:space="0" w:color="auto"/>
            <w:left w:val="none" w:sz="0" w:space="0" w:color="auto"/>
            <w:bottom w:val="none" w:sz="0" w:space="0" w:color="auto"/>
            <w:right w:val="none" w:sz="0" w:space="0" w:color="auto"/>
          </w:divBdr>
        </w:div>
        <w:div w:id="1889219374">
          <w:marLeft w:val="547"/>
          <w:marRight w:val="0"/>
          <w:marTop w:val="86"/>
          <w:marBottom w:val="0"/>
          <w:divBdr>
            <w:top w:val="none" w:sz="0" w:space="0" w:color="auto"/>
            <w:left w:val="none" w:sz="0" w:space="0" w:color="auto"/>
            <w:bottom w:val="none" w:sz="0" w:space="0" w:color="auto"/>
            <w:right w:val="none" w:sz="0" w:space="0" w:color="auto"/>
          </w:divBdr>
        </w:div>
        <w:div w:id="1898855258">
          <w:marLeft w:val="547"/>
          <w:marRight w:val="0"/>
          <w:marTop w:val="86"/>
          <w:marBottom w:val="0"/>
          <w:divBdr>
            <w:top w:val="none" w:sz="0" w:space="0" w:color="auto"/>
            <w:left w:val="none" w:sz="0" w:space="0" w:color="auto"/>
            <w:bottom w:val="none" w:sz="0" w:space="0" w:color="auto"/>
            <w:right w:val="none" w:sz="0" w:space="0" w:color="auto"/>
          </w:divBdr>
        </w:div>
        <w:div w:id="2146660145">
          <w:marLeft w:val="547"/>
          <w:marRight w:val="0"/>
          <w:marTop w:val="86"/>
          <w:marBottom w:val="0"/>
          <w:divBdr>
            <w:top w:val="none" w:sz="0" w:space="0" w:color="auto"/>
            <w:left w:val="none" w:sz="0" w:space="0" w:color="auto"/>
            <w:bottom w:val="none" w:sz="0" w:space="0" w:color="auto"/>
            <w:right w:val="none" w:sz="0" w:space="0" w:color="auto"/>
          </w:divBdr>
        </w:div>
      </w:divsChild>
    </w:div>
    <w:div w:id="202669755">
      <w:bodyDiv w:val="1"/>
      <w:marLeft w:val="0"/>
      <w:marRight w:val="0"/>
      <w:marTop w:val="0"/>
      <w:marBottom w:val="0"/>
      <w:divBdr>
        <w:top w:val="none" w:sz="0" w:space="0" w:color="auto"/>
        <w:left w:val="none" w:sz="0" w:space="0" w:color="auto"/>
        <w:bottom w:val="none" w:sz="0" w:space="0" w:color="auto"/>
        <w:right w:val="none" w:sz="0" w:space="0" w:color="auto"/>
      </w:divBdr>
    </w:div>
    <w:div w:id="233900230">
      <w:bodyDiv w:val="1"/>
      <w:marLeft w:val="0"/>
      <w:marRight w:val="0"/>
      <w:marTop w:val="0"/>
      <w:marBottom w:val="0"/>
      <w:divBdr>
        <w:top w:val="none" w:sz="0" w:space="0" w:color="auto"/>
        <w:left w:val="none" w:sz="0" w:space="0" w:color="auto"/>
        <w:bottom w:val="none" w:sz="0" w:space="0" w:color="auto"/>
        <w:right w:val="none" w:sz="0" w:space="0" w:color="auto"/>
      </w:divBdr>
    </w:div>
    <w:div w:id="275412444">
      <w:bodyDiv w:val="1"/>
      <w:marLeft w:val="0"/>
      <w:marRight w:val="0"/>
      <w:marTop w:val="0"/>
      <w:marBottom w:val="0"/>
      <w:divBdr>
        <w:top w:val="none" w:sz="0" w:space="0" w:color="auto"/>
        <w:left w:val="none" w:sz="0" w:space="0" w:color="auto"/>
        <w:bottom w:val="none" w:sz="0" w:space="0" w:color="auto"/>
        <w:right w:val="none" w:sz="0" w:space="0" w:color="auto"/>
      </w:divBdr>
    </w:div>
    <w:div w:id="558059635">
      <w:bodyDiv w:val="1"/>
      <w:marLeft w:val="0"/>
      <w:marRight w:val="0"/>
      <w:marTop w:val="0"/>
      <w:marBottom w:val="0"/>
      <w:divBdr>
        <w:top w:val="none" w:sz="0" w:space="0" w:color="auto"/>
        <w:left w:val="none" w:sz="0" w:space="0" w:color="auto"/>
        <w:bottom w:val="none" w:sz="0" w:space="0" w:color="auto"/>
        <w:right w:val="none" w:sz="0" w:space="0" w:color="auto"/>
      </w:divBdr>
    </w:div>
    <w:div w:id="592519582">
      <w:bodyDiv w:val="1"/>
      <w:marLeft w:val="0"/>
      <w:marRight w:val="0"/>
      <w:marTop w:val="0"/>
      <w:marBottom w:val="0"/>
      <w:divBdr>
        <w:top w:val="none" w:sz="0" w:space="0" w:color="auto"/>
        <w:left w:val="none" w:sz="0" w:space="0" w:color="auto"/>
        <w:bottom w:val="none" w:sz="0" w:space="0" w:color="auto"/>
        <w:right w:val="none" w:sz="0" w:space="0" w:color="auto"/>
      </w:divBdr>
    </w:div>
    <w:div w:id="607347881">
      <w:bodyDiv w:val="1"/>
      <w:marLeft w:val="0"/>
      <w:marRight w:val="0"/>
      <w:marTop w:val="0"/>
      <w:marBottom w:val="0"/>
      <w:divBdr>
        <w:top w:val="none" w:sz="0" w:space="0" w:color="auto"/>
        <w:left w:val="none" w:sz="0" w:space="0" w:color="auto"/>
        <w:bottom w:val="none" w:sz="0" w:space="0" w:color="auto"/>
        <w:right w:val="none" w:sz="0" w:space="0" w:color="auto"/>
      </w:divBdr>
    </w:div>
    <w:div w:id="844594952">
      <w:bodyDiv w:val="1"/>
      <w:marLeft w:val="0"/>
      <w:marRight w:val="0"/>
      <w:marTop w:val="0"/>
      <w:marBottom w:val="0"/>
      <w:divBdr>
        <w:top w:val="none" w:sz="0" w:space="0" w:color="auto"/>
        <w:left w:val="none" w:sz="0" w:space="0" w:color="auto"/>
        <w:bottom w:val="none" w:sz="0" w:space="0" w:color="auto"/>
        <w:right w:val="none" w:sz="0" w:space="0" w:color="auto"/>
      </w:divBdr>
    </w:div>
    <w:div w:id="886530754">
      <w:bodyDiv w:val="1"/>
      <w:marLeft w:val="0"/>
      <w:marRight w:val="0"/>
      <w:marTop w:val="0"/>
      <w:marBottom w:val="0"/>
      <w:divBdr>
        <w:top w:val="none" w:sz="0" w:space="0" w:color="auto"/>
        <w:left w:val="none" w:sz="0" w:space="0" w:color="auto"/>
        <w:bottom w:val="none" w:sz="0" w:space="0" w:color="auto"/>
        <w:right w:val="none" w:sz="0" w:space="0" w:color="auto"/>
      </w:divBdr>
    </w:div>
    <w:div w:id="972564672">
      <w:bodyDiv w:val="1"/>
      <w:marLeft w:val="0"/>
      <w:marRight w:val="0"/>
      <w:marTop w:val="0"/>
      <w:marBottom w:val="0"/>
      <w:divBdr>
        <w:top w:val="none" w:sz="0" w:space="0" w:color="auto"/>
        <w:left w:val="none" w:sz="0" w:space="0" w:color="auto"/>
        <w:bottom w:val="none" w:sz="0" w:space="0" w:color="auto"/>
        <w:right w:val="none" w:sz="0" w:space="0" w:color="auto"/>
      </w:divBdr>
    </w:div>
    <w:div w:id="1096904013">
      <w:bodyDiv w:val="1"/>
      <w:marLeft w:val="0"/>
      <w:marRight w:val="0"/>
      <w:marTop w:val="0"/>
      <w:marBottom w:val="0"/>
      <w:divBdr>
        <w:top w:val="none" w:sz="0" w:space="0" w:color="auto"/>
        <w:left w:val="none" w:sz="0" w:space="0" w:color="auto"/>
        <w:bottom w:val="none" w:sz="0" w:space="0" w:color="auto"/>
        <w:right w:val="none" w:sz="0" w:space="0" w:color="auto"/>
      </w:divBdr>
    </w:div>
    <w:div w:id="1309431636">
      <w:bodyDiv w:val="1"/>
      <w:marLeft w:val="0"/>
      <w:marRight w:val="0"/>
      <w:marTop w:val="0"/>
      <w:marBottom w:val="0"/>
      <w:divBdr>
        <w:top w:val="none" w:sz="0" w:space="0" w:color="auto"/>
        <w:left w:val="none" w:sz="0" w:space="0" w:color="auto"/>
        <w:bottom w:val="none" w:sz="0" w:space="0" w:color="auto"/>
        <w:right w:val="none" w:sz="0" w:space="0" w:color="auto"/>
      </w:divBdr>
    </w:div>
    <w:div w:id="1409885627">
      <w:bodyDiv w:val="1"/>
      <w:marLeft w:val="0"/>
      <w:marRight w:val="0"/>
      <w:marTop w:val="0"/>
      <w:marBottom w:val="0"/>
      <w:divBdr>
        <w:top w:val="none" w:sz="0" w:space="0" w:color="auto"/>
        <w:left w:val="none" w:sz="0" w:space="0" w:color="auto"/>
        <w:bottom w:val="none" w:sz="0" w:space="0" w:color="auto"/>
        <w:right w:val="none" w:sz="0" w:space="0" w:color="auto"/>
      </w:divBdr>
    </w:div>
    <w:div w:id="1540507430">
      <w:bodyDiv w:val="1"/>
      <w:marLeft w:val="0"/>
      <w:marRight w:val="0"/>
      <w:marTop w:val="0"/>
      <w:marBottom w:val="0"/>
      <w:divBdr>
        <w:top w:val="none" w:sz="0" w:space="0" w:color="auto"/>
        <w:left w:val="none" w:sz="0" w:space="0" w:color="auto"/>
        <w:bottom w:val="none" w:sz="0" w:space="0" w:color="auto"/>
        <w:right w:val="none" w:sz="0" w:space="0" w:color="auto"/>
      </w:divBdr>
    </w:div>
    <w:div w:id="1557397793">
      <w:bodyDiv w:val="1"/>
      <w:marLeft w:val="0"/>
      <w:marRight w:val="0"/>
      <w:marTop w:val="0"/>
      <w:marBottom w:val="0"/>
      <w:divBdr>
        <w:top w:val="none" w:sz="0" w:space="0" w:color="auto"/>
        <w:left w:val="none" w:sz="0" w:space="0" w:color="auto"/>
        <w:bottom w:val="none" w:sz="0" w:space="0" w:color="auto"/>
        <w:right w:val="none" w:sz="0" w:space="0" w:color="auto"/>
      </w:divBdr>
    </w:div>
    <w:div w:id="1636446916">
      <w:bodyDiv w:val="1"/>
      <w:marLeft w:val="0"/>
      <w:marRight w:val="0"/>
      <w:marTop w:val="0"/>
      <w:marBottom w:val="0"/>
      <w:divBdr>
        <w:top w:val="none" w:sz="0" w:space="0" w:color="auto"/>
        <w:left w:val="none" w:sz="0" w:space="0" w:color="auto"/>
        <w:bottom w:val="none" w:sz="0" w:space="0" w:color="auto"/>
        <w:right w:val="none" w:sz="0" w:space="0" w:color="auto"/>
      </w:divBdr>
    </w:div>
    <w:div w:id="1647004922">
      <w:bodyDiv w:val="1"/>
      <w:marLeft w:val="0"/>
      <w:marRight w:val="0"/>
      <w:marTop w:val="0"/>
      <w:marBottom w:val="0"/>
      <w:divBdr>
        <w:top w:val="none" w:sz="0" w:space="0" w:color="auto"/>
        <w:left w:val="none" w:sz="0" w:space="0" w:color="auto"/>
        <w:bottom w:val="none" w:sz="0" w:space="0" w:color="auto"/>
        <w:right w:val="none" w:sz="0" w:space="0" w:color="auto"/>
      </w:divBdr>
    </w:div>
    <w:div w:id="1846823899">
      <w:bodyDiv w:val="1"/>
      <w:marLeft w:val="0"/>
      <w:marRight w:val="0"/>
      <w:marTop w:val="0"/>
      <w:marBottom w:val="0"/>
      <w:divBdr>
        <w:top w:val="none" w:sz="0" w:space="0" w:color="auto"/>
        <w:left w:val="none" w:sz="0" w:space="0" w:color="auto"/>
        <w:bottom w:val="none" w:sz="0" w:space="0" w:color="auto"/>
        <w:right w:val="none" w:sz="0" w:space="0" w:color="auto"/>
      </w:divBdr>
    </w:div>
    <w:div w:id="1862353770">
      <w:bodyDiv w:val="1"/>
      <w:marLeft w:val="0"/>
      <w:marRight w:val="0"/>
      <w:marTop w:val="0"/>
      <w:marBottom w:val="0"/>
      <w:divBdr>
        <w:top w:val="none" w:sz="0" w:space="0" w:color="auto"/>
        <w:left w:val="none" w:sz="0" w:space="0" w:color="auto"/>
        <w:bottom w:val="none" w:sz="0" w:space="0" w:color="auto"/>
        <w:right w:val="none" w:sz="0" w:space="0" w:color="auto"/>
      </w:divBdr>
    </w:div>
    <w:div w:id="1864633991">
      <w:bodyDiv w:val="1"/>
      <w:marLeft w:val="0"/>
      <w:marRight w:val="0"/>
      <w:marTop w:val="0"/>
      <w:marBottom w:val="0"/>
      <w:divBdr>
        <w:top w:val="none" w:sz="0" w:space="0" w:color="auto"/>
        <w:left w:val="none" w:sz="0" w:space="0" w:color="auto"/>
        <w:bottom w:val="none" w:sz="0" w:space="0" w:color="auto"/>
        <w:right w:val="none" w:sz="0" w:space="0" w:color="auto"/>
      </w:divBdr>
    </w:div>
    <w:div w:id="1999074502">
      <w:bodyDiv w:val="1"/>
      <w:marLeft w:val="0"/>
      <w:marRight w:val="0"/>
      <w:marTop w:val="0"/>
      <w:marBottom w:val="0"/>
      <w:divBdr>
        <w:top w:val="none" w:sz="0" w:space="0" w:color="auto"/>
        <w:left w:val="none" w:sz="0" w:space="0" w:color="auto"/>
        <w:bottom w:val="none" w:sz="0" w:space="0" w:color="auto"/>
        <w:right w:val="none" w:sz="0" w:space="0" w:color="auto"/>
      </w:divBdr>
    </w:div>
    <w:div w:id="2006128719">
      <w:bodyDiv w:val="1"/>
      <w:marLeft w:val="0"/>
      <w:marRight w:val="0"/>
      <w:marTop w:val="0"/>
      <w:marBottom w:val="0"/>
      <w:divBdr>
        <w:top w:val="none" w:sz="0" w:space="0" w:color="auto"/>
        <w:left w:val="none" w:sz="0" w:space="0" w:color="auto"/>
        <w:bottom w:val="none" w:sz="0" w:space="0" w:color="auto"/>
        <w:right w:val="none" w:sz="0" w:space="0" w:color="auto"/>
      </w:divBdr>
    </w:div>
    <w:div w:id="2066367540">
      <w:bodyDiv w:val="1"/>
      <w:marLeft w:val="0"/>
      <w:marRight w:val="0"/>
      <w:marTop w:val="0"/>
      <w:marBottom w:val="0"/>
      <w:divBdr>
        <w:top w:val="none" w:sz="0" w:space="0" w:color="auto"/>
        <w:left w:val="none" w:sz="0" w:space="0" w:color="auto"/>
        <w:bottom w:val="none" w:sz="0" w:space="0" w:color="auto"/>
        <w:right w:val="none" w:sz="0" w:space="0" w:color="auto"/>
      </w:divBdr>
    </w:div>
    <w:div w:id="2105806035">
      <w:bodyDiv w:val="1"/>
      <w:marLeft w:val="0"/>
      <w:marRight w:val="0"/>
      <w:marTop w:val="0"/>
      <w:marBottom w:val="0"/>
      <w:divBdr>
        <w:top w:val="none" w:sz="0" w:space="0" w:color="auto"/>
        <w:left w:val="none" w:sz="0" w:space="0" w:color="auto"/>
        <w:bottom w:val="none" w:sz="0" w:space="0" w:color="auto"/>
        <w:right w:val="none" w:sz="0" w:space="0" w:color="auto"/>
      </w:divBdr>
    </w:div>
    <w:div w:id="214631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3F039-91AE-4291-8C7E-8B22F59AC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sean</dc:creator>
  <cp:lastModifiedBy>Milroy, Andy</cp:lastModifiedBy>
  <cp:revision>10</cp:revision>
  <cp:lastPrinted>2015-02-25T15:28:00Z</cp:lastPrinted>
  <dcterms:created xsi:type="dcterms:W3CDTF">2016-08-17T09:27:00Z</dcterms:created>
  <dcterms:modified xsi:type="dcterms:W3CDTF">2018-07-04T13:26:00Z</dcterms:modified>
</cp:coreProperties>
</file>